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95DD" w14:textId="13404BB0" w:rsidR="0083120F" w:rsidRPr="00650B1F" w:rsidRDefault="00582916" w:rsidP="0083120F">
      <w:pPr>
        <w:jc w:val="center"/>
        <w:rPr>
          <w:rFonts w:ascii="Times New Roman" w:eastAsia="MS Mincho" w:hAnsi="Times New Roman" w:cs="Times New Roman"/>
          <w:b/>
          <w:sz w:val="36"/>
          <w:szCs w:val="36"/>
        </w:rPr>
      </w:pPr>
      <w:r>
        <w:rPr>
          <w:rFonts w:ascii="Times New Roman" w:eastAsia="MS Mincho" w:hAnsi="Times New Roman" w:cs="Times New Roman"/>
          <w:b/>
          <w:noProof/>
        </w:rPr>
        <w:drawing>
          <wp:anchor distT="0" distB="0" distL="114300" distR="114300" simplePos="0" relativeHeight="251658240" behindDoc="0" locked="0" layoutInCell="1" allowOverlap="1" wp14:anchorId="28329D97" wp14:editId="07F5A70C">
            <wp:simplePos x="0" y="0"/>
            <wp:positionH relativeFrom="column">
              <wp:posOffset>-485775</wp:posOffset>
            </wp:positionH>
            <wp:positionV relativeFrom="paragraph">
              <wp:posOffset>135890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83120F" w:rsidRPr="00650B1F">
        <w:rPr>
          <w:rFonts w:ascii="Times New Roman" w:eastAsia="MS Mincho" w:hAnsi="Times New Roman" w:cs="Times New Roman"/>
          <w:b/>
          <w:sz w:val="36"/>
          <w:szCs w:val="36"/>
        </w:rPr>
        <w:t xml:space="preserve">College of Southern MD </w:t>
      </w:r>
      <w:r w:rsidR="00982975">
        <w:rPr>
          <w:rFonts w:ascii="Times New Roman" w:eastAsia="MS Mincho" w:hAnsi="Times New Roman" w:cs="Times New Roman"/>
          <w:b/>
          <w:sz w:val="36"/>
          <w:szCs w:val="36"/>
        </w:rPr>
        <w:t>&amp;</w:t>
      </w:r>
      <w:r w:rsidR="0083120F" w:rsidRPr="00650B1F">
        <w:rPr>
          <w:rFonts w:ascii="Times New Roman" w:eastAsia="MS Mincho" w:hAnsi="Times New Roman" w:cs="Times New Roman"/>
          <w:b/>
          <w:sz w:val="36"/>
          <w:szCs w:val="36"/>
        </w:rPr>
        <w:t xml:space="preserve"> West Virginia University</w:t>
      </w:r>
    </w:p>
    <w:p w14:paraId="153D286A" w14:textId="19ECB421" w:rsidR="0083120F" w:rsidRPr="00650B1F" w:rsidRDefault="00582916" w:rsidP="0083120F">
      <w:pPr>
        <w:ind w:left="-288" w:right="-288"/>
        <w:jc w:val="center"/>
        <w:rPr>
          <w:rFonts w:ascii="Times New Roman" w:eastAsia="MS Mincho" w:hAnsi="Times New Roman" w:cs="Times New Roman"/>
          <w:b/>
        </w:rPr>
      </w:pPr>
      <w:r>
        <w:rPr>
          <w:rFonts w:ascii="Times New Roman" w:eastAsia="MS Mincho" w:hAnsi="Times New Roman" w:cs="Times New Roman"/>
          <w:b/>
          <w:noProof/>
        </w:rPr>
        <w:drawing>
          <wp:anchor distT="0" distB="0" distL="114300" distR="114300" simplePos="0" relativeHeight="251659264" behindDoc="0" locked="0" layoutInCell="1" allowOverlap="1" wp14:anchorId="24B98C92" wp14:editId="08B3B2BB">
            <wp:simplePos x="0" y="0"/>
            <wp:positionH relativeFrom="column">
              <wp:posOffset>5648325</wp:posOffset>
            </wp:positionH>
            <wp:positionV relativeFrom="paragraph">
              <wp:posOffset>149225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83120F" w:rsidRPr="00650B1F">
        <w:rPr>
          <w:rFonts w:ascii="Times New Roman" w:eastAsia="MS Mincho" w:hAnsi="Times New Roman" w:cs="Times New Roman"/>
          <w:b/>
        </w:rPr>
        <w:t xml:space="preserve">Associate of </w:t>
      </w:r>
      <w:r w:rsidR="0083120F">
        <w:rPr>
          <w:rFonts w:ascii="Times New Roman" w:eastAsia="MS Mincho" w:hAnsi="Times New Roman" w:cs="Times New Roman"/>
          <w:b/>
        </w:rPr>
        <w:t>Science in</w:t>
      </w:r>
      <w:r w:rsidR="0083120F" w:rsidRPr="00650B1F">
        <w:rPr>
          <w:rFonts w:ascii="Times New Roman" w:eastAsia="MS Mincho" w:hAnsi="Times New Roman" w:cs="Times New Roman"/>
          <w:b/>
        </w:rPr>
        <w:t xml:space="preserve"> </w:t>
      </w:r>
      <w:r w:rsidR="0083120F">
        <w:rPr>
          <w:rFonts w:ascii="Times New Roman" w:eastAsia="MS Mincho" w:hAnsi="Times New Roman" w:cs="Times New Roman"/>
          <w:b/>
        </w:rPr>
        <w:t>Business Administration</w:t>
      </w:r>
      <w:r w:rsidR="0083120F" w:rsidRPr="00650B1F">
        <w:rPr>
          <w:rFonts w:ascii="Times New Roman" w:eastAsia="MS Mincho" w:hAnsi="Times New Roman" w:cs="Times New Roman"/>
          <w:b/>
        </w:rPr>
        <w:t xml:space="preserve"> leading to </w:t>
      </w:r>
    </w:p>
    <w:p w14:paraId="664417EA" w14:textId="7C4FBC03" w:rsidR="0083120F" w:rsidRDefault="0083120F" w:rsidP="0083120F">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Pr>
          <w:rFonts w:ascii="Times New Roman" w:eastAsia="MS Mincho" w:hAnsi="Times New Roman" w:cs="Times New Roman"/>
          <w:b/>
        </w:rPr>
        <w:t>Science</w:t>
      </w:r>
      <w:r w:rsidRPr="00650B1F">
        <w:rPr>
          <w:rFonts w:ascii="Times New Roman" w:eastAsia="MS Mincho" w:hAnsi="Times New Roman" w:cs="Times New Roman"/>
          <w:b/>
        </w:rPr>
        <w:t xml:space="preserve"> in </w:t>
      </w:r>
      <w:r w:rsidR="005A3F9D">
        <w:rPr>
          <w:rFonts w:ascii="Times New Roman" w:eastAsia="MS Mincho" w:hAnsi="Times New Roman" w:cs="Times New Roman"/>
          <w:b/>
        </w:rPr>
        <w:t>Agrib</w:t>
      </w:r>
      <w:r>
        <w:rPr>
          <w:rFonts w:ascii="Times New Roman" w:eastAsia="MS Mincho" w:hAnsi="Times New Roman" w:cs="Times New Roman"/>
          <w:b/>
        </w:rPr>
        <w:t>usiness</w:t>
      </w:r>
      <w:r w:rsidR="005A3F9D">
        <w:rPr>
          <w:rFonts w:ascii="Times New Roman" w:eastAsia="MS Mincho" w:hAnsi="Times New Roman" w:cs="Times New Roman"/>
          <w:b/>
        </w:rPr>
        <w:t xml:space="preserve"> Management</w:t>
      </w:r>
      <w:r>
        <w:rPr>
          <w:rFonts w:ascii="Times New Roman" w:eastAsia="MS Mincho" w:hAnsi="Times New Roman" w:cs="Times New Roman"/>
          <w:b/>
        </w:rPr>
        <w:t xml:space="preserve"> (WVU-B</w:t>
      </w:r>
      <w:r w:rsidR="00B85EB6">
        <w:rPr>
          <w:rFonts w:ascii="Times New Roman" w:eastAsia="MS Mincho" w:hAnsi="Times New Roman" w:cs="Times New Roman"/>
          <w:b/>
        </w:rPr>
        <w:t>S</w:t>
      </w:r>
      <w:r w:rsidRPr="00650B1F">
        <w:rPr>
          <w:rFonts w:ascii="Times New Roman" w:eastAsia="MS Mincho" w:hAnsi="Times New Roman" w:cs="Times New Roman"/>
          <w:b/>
        </w:rPr>
        <w:t>)</w:t>
      </w:r>
    </w:p>
    <w:p w14:paraId="5D5648B1" w14:textId="74C4D9D9" w:rsidR="0083120F" w:rsidRPr="00650B1F" w:rsidRDefault="009B6F32" w:rsidP="0083120F">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410D2A" w:rsidRPr="00F04E02" w14:paraId="3B2D157D"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678F27B" w14:textId="77777777" w:rsidR="00410D2A" w:rsidRPr="00D729E4" w:rsidRDefault="00410D2A"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College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8FAFC46" w14:textId="77777777" w:rsidR="00410D2A" w:rsidRPr="00D729E4" w:rsidRDefault="00410D2A"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FACEDFB" w14:textId="77777777" w:rsidR="00410D2A" w:rsidRPr="00D729E4" w:rsidRDefault="00410D2A"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D729E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832AD3F" w14:textId="77777777" w:rsidR="00410D2A" w:rsidRPr="00D729E4" w:rsidRDefault="00410D2A" w:rsidP="0045243B">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F04E02">
              <w:rPr>
                <w:rFonts w:ascii="Times New Roman" w:eastAsia="Times New Roman" w:hAnsi="Times New Roman" w:cs="Times New Roman"/>
                <w:color w:val="FFFFFF" w:themeColor="background1"/>
                <w:sz w:val="20"/>
                <w:szCs w:val="20"/>
              </w:rPr>
              <w:t xml:space="preserve"> </w:t>
            </w:r>
            <w:r w:rsidRPr="00D729E4">
              <w:rPr>
                <w:rFonts w:ascii="Times New Roman" w:eastAsia="Times New Roman" w:hAnsi="Times New Roman" w:cs="Times New Roman"/>
                <w:b/>
                <w:color w:val="FFFFFF" w:themeColor="background1"/>
              </w:rPr>
              <w:t>Hours</w:t>
            </w:r>
          </w:p>
        </w:tc>
      </w:tr>
      <w:tr w:rsidR="00410D2A" w:rsidRPr="007E369D" w14:paraId="12E8F80E"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B9E40D0" w14:textId="77777777" w:rsidR="00410D2A" w:rsidRPr="00F04E02" w:rsidRDefault="00410D2A"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112954B1" w14:textId="77777777" w:rsidR="00410D2A" w:rsidRPr="007E369D" w:rsidRDefault="00410D2A"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9A2B7B4" w14:textId="77777777" w:rsidR="00410D2A" w:rsidRPr="007E369D"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26E7770" w14:textId="77777777" w:rsidR="00410D2A" w:rsidRPr="007E369D" w:rsidRDefault="00410D2A" w:rsidP="0045243B">
            <w:pPr>
              <w:tabs>
                <w:tab w:val="center" w:pos="2160"/>
                <w:tab w:val="center" w:pos="6930"/>
              </w:tabs>
              <w:jc w:val="center"/>
              <w:rPr>
                <w:rFonts w:ascii="Times New Roman" w:eastAsia="Times New Roman" w:hAnsi="Times New Roman" w:cs="Times New Roman"/>
                <w:sz w:val="20"/>
                <w:szCs w:val="20"/>
              </w:rPr>
            </w:pPr>
          </w:p>
        </w:tc>
      </w:tr>
      <w:tr w:rsidR="00410D2A" w:rsidRPr="007E369D" w14:paraId="5E6BA23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0E803"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740A"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DD58E9"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0BA89BBF"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04712AC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B7053"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1015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109F"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9F76FE3"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48C4649"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19CB641D"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83AA81"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BAD 1335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DAE6"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F4A80B2"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990" w:type="dxa"/>
            <w:tcBorders>
              <w:top w:val="single" w:sz="4" w:space="0" w:color="000000"/>
              <w:left w:val="single" w:sz="4" w:space="0" w:color="000000"/>
              <w:bottom w:val="single" w:sz="4" w:space="0" w:color="000000"/>
              <w:right w:val="single" w:sz="4" w:space="0" w:color="000000"/>
            </w:tcBorders>
            <w:vAlign w:val="center"/>
          </w:tcPr>
          <w:p w14:paraId="78381004"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318885B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CC6D5A"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CDBD"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60C6C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8B637D3"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2434EAEC"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7DFB0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C43C"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25C0E56"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09EB93B"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0DC8C003"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251516" w14:textId="77777777" w:rsidR="00410D2A" w:rsidRPr="00B2673A" w:rsidRDefault="00410D2A" w:rsidP="00B2673A">
            <w:pPr>
              <w:tabs>
                <w:tab w:val="center" w:pos="2160"/>
                <w:tab w:val="center" w:pos="6930"/>
              </w:tabs>
              <w:jc w:val="right"/>
              <w:rPr>
                <w:rFonts w:ascii="Times New Roman" w:eastAsia="Times New Roman" w:hAnsi="Times New Roman" w:cs="Times New Roman"/>
                <w:b/>
                <w:sz w:val="20"/>
                <w:szCs w:val="20"/>
              </w:rPr>
            </w:pPr>
            <w:r w:rsidRPr="00B2673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2A6AD0F"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3F49D78A"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EDEA0BA"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10D2A" w:rsidRPr="007E369D" w14:paraId="2EE9BDEE"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97AEEA8" w14:textId="77777777" w:rsidR="00410D2A" w:rsidRPr="00F04E02" w:rsidRDefault="00410D2A"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One,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C228C62"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4704DEA"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369DA5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r>
      <w:tr w:rsidR="00410D2A" w:rsidRPr="007E369D" w14:paraId="66BC44D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81F23"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F6D1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A48CA0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57A0FC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39AFC408"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A90C1F" w14:textId="77777777" w:rsidR="00410D2A" w:rsidRPr="003912A5" w:rsidRDefault="00410D2A" w:rsidP="0045243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2020</w:t>
            </w:r>
          </w:p>
        </w:tc>
        <w:tc>
          <w:tcPr>
            <w:tcW w:w="992" w:type="dxa"/>
            <w:tcBorders>
              <w:top w:val="single" w:sz="4" w:space="0" w:color="000000"/>
              <w:left w:val="single" w:sz="4" w:space="0" w:color="000000"/>
              <w:bottom w:val="single" w:sz="4" w:space="0" w:color="000000"/>
              <w:right w:val="single" w:sz="4" w:space="0" w:color="000000"/>
            </w:tcBorders>
            <w:vAlign w:val="center"/>
          </w:tcPr>
          <w:p w14:paraId="7342E75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8B0D109"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6250328A"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243990FA"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002FF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vAlign w:val="center"/>
          </w:tcPr>
          <w:p w14:paraId="4D3CCE0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0B8BE5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6A89E9"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5DD16F72"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7B9EC9" w14:textId="15D7C58D" w:rsidR="00410D2A" w:rsidRPr="003912A5" w:rsidRDefault="000C5BF4"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5487684C"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9B91F4C" w14:textId="41F74E62" w:rsidR="00410D2A" w:rsidRPr="003912A5" w:rsidRDefault="000C5BF4" w:rsidP="0045243B">
            <w:pPr>
              <w:tabs>
                <w:tab w:val="center" w:pos="2160"/>
                <w:tab w:val="center" w:pos="6930"/>
              </w:tabs>
              <w:jc w:val="center"/>
              <w:rPr>
                <w:rFonts w:ascii="Times New Roman" w:eastAsia="Times New Roman" w:hAnsi="Times New Roman" w:cs="Times New Roman"/>
                <w:sz w:val="20"/>
                <w:szCs w:val="20"/>
              </w:rPr>
            </w:pPr>
            <w:r w:rsidRPr="000C5BF4">
              <w:rPr>
                <w:rFonts w:ascii="Times New Roman" w:eastAsia="Times New Roman" w:hAnsi="Times New Roman" w:cs="Times New Roman"/>
                <w:sz w:val="20"/>
                <w:szCs w:val="20"/>
              </w:rPr>
              <w:t>Arts/Humanities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DF291D4"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78ADE46E"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AD44F3"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1560 or MATH 1200</w:t>
            </w:r>
          </w:p>
        </w:tc>
        <w:tc>
          <w:tcPr>
            <w:tcW w:w="992" w:type="dxa"/>
            <w:tcBorders>
              <w:top w:val="single" w:sz="4" w:space="0" w:color="000000"/>
              <w:left w:val="single" w:sz="4" w:space="0" w:color="000000"/>
              <w:bottom w:val="single" w:sz="4" w:space="0" w:color="000000"/>
              <w:right w:val="single" w:sz="4" w:space="0" w:color="000000"/>
            </w:tcBorders>
            <w:vAlign w:val="center"/>
          </w:tcPr>
          <w:p w14:paraId="003B04A2"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32D72F8"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 or 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31A0962C"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70CCD5F8" w14:textId="77777777" w:rsidTr="0045243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2156FB" w14:textId="77777777" w:rsidR="00410D2A" w:rsidRPr="00B2673A" w:rsidRDefault="00410D2A" w:rsidP="00B2673A">
            <w:pPr>
              <w:tabs>
                <w:tab w:val="center" w:pos="2160"/>
                <w:tab w:val="center" w:pos="6930"/>
              </w:tabs>
              <w:jc w:val="right"/>
              <w:rPr>
                <w:rFonts w:ascii="Times New Roman" w:eastAsia="Times New Roman" w:hAnsi="Times New Roman" w:cs="Times New Roman"/>
                <w:b/>
                <w:sz w:val="20"/>
                <w:szCs w:val="20"/>
              </w:rPr>
            </w:pPr>
            <w:r w:rsidRPr="00B2673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412C15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E8EE3A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ABFF2A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10D2A" w:rsidRPr="007E369D" w14:paraId="0CB79E24"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7D397B1C" w14:textId="77777777" w:rsidR="00410D2A" w:rsidRPr="00F04E02" w:rsidRDefault="00410D2A"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1</w:t>
            </w:r>
            <w:r w:rsidRPr="00F04E02">
              <w:rPr>
                <w:rFonts w:ascii="Times New Roman" w:eastAsia="Times New Roman" w:hAnsi="Times New Roman" w:cs="Times New Roman"/>
                <w:vertAlign w:val="superscript"/>
              </w:rPr>
              <w:t>st</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2134D04B"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2278F1D"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42A9F20C"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r>
      <w:tr w:rsidR="00410D2A" w:rsidRPr="007E369D" w14:paraId="50979EE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A852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sidRPr="00BD25AB">
              <w:rPr>
                <w:rFonts w:ascii="Times New Roman" w:eastAsia="Times New Roman" w:hAnsi="Times New Roman" w:cs="Times New Roman"/>
                <w:sz w:val="20"/>
                <w:szCs w:val="20"/>
              </w:rPr>
              <w:t>BAD 2070 or BAD 2130 or BAD 2140 or BAD 2200</w:t>
            </w:r>
          </w:p>
        </w:tc>
        <w:tc>
          <w:tcPr>
            <w:tcW w:w="992" w:type="dxa"/>
            <w:tcBorders>
              <w:top w:val="single" w:sz="4" w:space="0" w:color="000000"/>
              <w:left w:val="single" w:sz="4" w:space="0" w:color="000000"/>
              <w:bottom w:val="single" w:sz="4" w:space="0" w:color="000000"/>
              <w:right w:val="single" w:sz="4" w:space="0" w:color="000000"/>
            </w:tcBorders>
            <w:vAlign w:val="center"/>
          </w:tcPr>
          <w:p w14:paraId="0F12D3E1"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05726E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0A7BF5F6"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771FD36F"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B706A3"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6807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5FA5819"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202 </w:t>
            </w:r>
          </w:p>
        </w:tc>
        <w:tc>
          <w:tcPr>
            <w:tcW w:w="990" w:type="dxa"/>
            <w:tcBorders>
              <w:top w:val="single" w:sz="4" w:space="0" w:color="000000"/>
              <w:left w:val="single" w:sz="4" w:space="0" w:color="000000"/>
              <w:bottom w:val="single" w:sz="4" w:space="0" w:color="000000"/>
              <w:right w:val="single" w:sz="4" w:space="0" w:color="000000"/>
            </w:tcBorders>
            <w:vAlign w:val="center"/>
          </w:tcPr>
          <w:p w14:paraId="5012AA6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68DA7415"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FF350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F53A"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8EC7CB2"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211 </w:t>
            </w:r>
          </w:p>
        </w:tc>
        <w:tc>
          <w:tcPr>
            <w:tcW w:w="990" w:type="dxa"/>
            <w:tcBorders>
              <w:top w:val="single" w:sz="4" w:space="0" w:color="000000"/>
              <w:left w:val="single" w:sz="4" w:space="0" w:color="000000"/>
              <w:bottom w:val="single" w:sz="4" w:space="0" w:color="000000"/>
              <w:right w:val="single" w:sz="4" w:space="0" w:color="000000"/>
            </w:tcBorders>
            <w:vAlign w:val="center"/>
          </w:tcPr>
          <w:p w14:paraId="2378B592"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4CFCB20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A445DD" w14:textId="15F277F0" w:rsidR="00410D2A" w:rsidRPr="003912A5" w:rsidRDefault="000C5BF4"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E8E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2ABD9E8" w14:textId="1EE3BE09" w:rsidR="00410D2A" w:rsidRPr="003912A5" w:rsidRDefault="000C5BF4" w:rsidP="0045243B">
            <w:pPr>
              <w:tabs>
                <w:tab w:val="center" w:pos="2160"/>
                <w:tab w:val="center" w:pos="6930"/>
              </w:tabs>
              <w:jc w:val="center"/>
              <w:rPr>
                <w:rFonts w:ascii="Times New Roman" w:eastAsia="Times New Roman" w:hAnsi="Times New Roman" w:cs="Times New Roman"/>
                <w:sz w:val="20"/>
                <w:szCs w:val="20"/>
              </w:rPr>
            </w:pPr>
            <w:r w:rsidRPr="000C5BF4">
              <w:rPr>
                <w:rFonts w:ascii="Times New Roman" w:eastAsia="Times New Roman" w:hAnsi="Times New Roman" w:cs="Times New Roman"/>
                <w:sz w:val="20"/>
                <w:szCs w:val="20"/>
              </w:rPr>
              <w:t>Bio/Phys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5D37A03"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10D2A" w:rsidRPr="007E369D" w14:paraId="46D43339"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46E14F"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459A"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F00FDBB"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412F880" w14:textId="77777777" w:rsidR="00410D2A"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0E49A60D" w14:textId="77777777" w:rsidTr="0045243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BDDAB0" w14:textId="77777777" w:rsidR="00410D2A" w:rsidRPr="00B2673A" w:rsidRDefault="00410D2A" w:rsidP="00B2673A">
            <w:pPr>
              <w:tabs>
                <w:tab w:val="center" w:pos="2160"/>
                <w:tab w:val="center" w:pos="6930"/>
              </w:tabs>
              <w:jc w:val="right"/>
              <w:rPr>
                <w:rFonts w:ascii="Times New Roman" w:eastAsia="Times New Roman" w:hAnsi="Times New Roman" w:cs="Times New Roman"/>
                <w:b/>
                <w:sz w:val="20"/>
                <w:szCs w:val="20"/>
              </w:rPr>
            </w:pPr>
            <w:r w:rsidRPr="00B2673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6F7B68A1"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6C69C86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139B7B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10D2A" w:rsidRPr="007E369D" w14:paraId="07F103FA" w14:textId="77777777" w:rsidTr="004524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A73E789" w14:textId="77777777" w:rsidR="00410D2A" w:rsidRPr="00F04E02" w:rsidRDefault="00410D2A" w:rsidP="0045243B">
            <w:pPr>
              <w:tabs>
                <w:tab w:val="center" w:pos="2160"/>
                <w:tab w:val="center" w:pos="6930"/>
              </w:tabs>
              <w:rPr>
                <w:rFonts w:ascii="Times New Roman" w:eastAsia="Times New Roman" w:hAnsi="Times New Roman" w:cs="Times New Roman"/>
              </w:rPr>
            </w:pPr>
            <w:r w:rsidRPr="00F04E02">
              <w:rPr>
                <w:rFonts w:ascii="Times New Roman" w:eastAsia="Times New Roman" w:hAnsi="Times New Roman" w:cs="Times New Roman"/>
              </w:rPr>
              <w:t>Year Two, 2</w:t>
            </w:r>
            <w:r w:rsidRPr="00F04E02">
              <w:rPr>
                <w:rFonts w:ascii="Times New Roman" w:eastAsia="Times New Roman" w:hAnsi="Times New Roman" w:cs="Times New Roman"/>
                <w:vertAlign w:val="superscript"/>
              </w:rPr>
              <w:t>nd</w:t>
            </w:r>
            <w:r w:rsidRPr="00F04E0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B86500F"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3ABA086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DE0E655"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r>
      <w:tr w:rsidR="00410D2A" w:rsidRPr="007E369D" w14:paraId="6511DD3B"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325108"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B771F"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4F5CA96"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270 </w:t>
            </w:r>
          </w:p>
        </w:tc>
        <w:tc>
          <w:tcPr>
            <w:tcW w:w="990" w:type="dxa"/>
            <w:tcBorders>
              <w:top w:val="single" w:sz="4" w:space="0" w:color="000000"/>
              <w:left w:val="single" w:sz="4" w:space="0" w:color="000000"/>
              <w:bottom w:val="single" w:sz="4" w:space="0" w:color="000000"/>
              <w:right w:val="single" w:sz="4" w:space="0" w:color="000000"/>
            </w:tcBorders>
            <w:vAlign w:val="center"/>
          </w:tcPr>
          <w:p w14:paraId="0469ACAB"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5D457C8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611AB7"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AC91B"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911D691"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1C6156A3"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10D2A" w:rsidRPr="007E369D" w14:paraId="04689FA3"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C68A8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3354"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30A0DC2"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43BEA91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28E584E1" w14:textId="77777777" w:rsidTr="0045243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C0D501"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86852"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86ED46"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8498E51"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D2A" w:rsidRPr="007E369D" w14:paraId="61910CEB" w14:textId="77777777" w:rsidTr="0045243B">
        <w:trPr>
          <w:trHeight w:val="50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08278236" w14:textId="77777777" w:rsidR="00410D2A" w:rsidRPr="00B2673A" w:rsidRDefault="00410D2A" w:rsidP="009C6DD4">
            <w:pPr>
              <w:tabs>
                <w:tab w:val="center" w:pos="2160"/>
                <w:tab w:val="center" w:pos="6930"/>
              </w:tabs>
              <w:jc w:val="right"/>
              <w:rPr>
                <w:rFonts w:ascii="Times New Roman" w:eastAsia="Times New Roman" w:hAnsi="Times New Roman" w:cs="Times New Roman"/>
                <w:b/>
                <w:sz w:val="20"/>
                <w:szCs w:val="20"/>
              </w:rPr>
            </w:pPr>
            <w:r w:rsidRPr="00B2673A">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EBAF641"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auto"/>
              <w:right w:val="single" w:sz="4" w:space="0" w:color="000000"/>
            </w:tcBorders>
            <w:vAlign w:val="center"/>
          </w:tcPr>
          <w:p w14:paraId="15861500"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53E05E5E" w14:textId="77777777" w:rsidR="00410D2A" w:rsidRPr="003912A5" w:rsidRDefault="00410D2A" w:rsidP="0045243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14A98C3C" w14:textId="77777777" w:rsidR="00410D2A" w:rsidRDefault="00410D2A" w:rsidP="00410D2A"/>
    <w:p w14:paraId="74B1ABD5" w14:textId="77777777" w:rsidR="0036677B" w:rsidRDefault="0036677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36677B" w:rsidRPr="007800E8" w14:paraId="6DDDC721" w14:textId="77777777" w:rsidTr="00582916">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28EED7E9" w14:textId="2462EAF1" w:rsidR="0036677B" w:rsidRPr="00582916" w:rsidRDefault="0036677B" w:rsidP="0036677B">
            <w:pPr>
              <w:jc w:val="center"/>
            </w:pPr>
            <w:r w:rsidRPr="00582916">
              <w:rPr>
                <w:b/>
                <w:color w:val="FFFFFF" w:themeColor="background1"/>
                <w:sz w:val="28"/>
                <w:szCs w:val="28"/>
              </w:rPr>
              <w:t>WEST VIRGIN</w:t>
            </w:r>
            <w:r w:rsidR="00BD25AB">
              <w:rPr>
                <w:b/>
                <w:color w:val="FFFFFF" w:themeColor="background1"/>
                <w:sz w:val="28"/>
                <w:szCs w:val="28"/>
              </w:rPr>
              <w:t>I</w:t>
            </w:r>
            <w:bookmarkStart w:id="0" w:name="_GoBack"/>
            <w:bookmarkEnd w:id="0"/>
            <w:r w:rsidRPr="00582916">
              <w:rPr>
                <w:b/>
                <w:color w:val="FFFFFF" w:themeColor="background1"/>
                <w:sz w:val="28"/>
                <w:szCs w:val="28"/>
              </w:rPr>
              <w:t>A UNIVERSITY</w:t>
            </w:r>
          </w:p>
        </w:tc>
      </w:tr>
      <w:tr w:rsidR="0036677B" w:rsidRPr="007800E8" w14:paraId="2CAC8238" w14:textId="50167620" w:rsidTr="0058291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0AA0B4E2" w14:textId="5E4AFA68" w:rsidR="0036677B" w:rsidRPr="003912A5" w:rsidRDefault="0036677B" w:rsidP="0036677B">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47F3A1" w14:textId="77777777" w:rsidR="0036677B" w:rsidRPr="003912A5" w:rsidRDefault="0036677B" w:rsidP="0036677B">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08BE9407" w14:textId="1E8EB7BC" w:rsidR="0036677B" w:rsidRPr="003912A5" w:rsidRDefault="0036677B" w:rsidP="0036677B">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12418153" w14:textId="77777777" w:rsidR="0036677B" w:rsidRPr="003912A5" w:rsidRDefault="0036677B" w:rsidP="0036677B">
            <w:pPr>
              <w:jc w:val="center"/>
            </w:pPr>
          </w:p>
        </w:tc>
      </w:tr>
      <w:tr w:rsidR="0036677B" w:rsidRPr="007800E8" w14:paraId="21544248" w14:textId="209101BD"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86FA802"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13FED54"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09CA15AC"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990" w:type="dxa"/>
            <w:vAlign w:val="center"/>
          </w:tcPr>
          <w:p w14:paraId="7073B05D" w14:textId="2D21B75A"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5142DB2D" w14:textId="2141DAE5"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E8D146B"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7247C4C"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28AE0E60"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990" w:type="dxa"/>
            <w:vAlign w:val="center"/>
          </w:tcPr>
          <w:p w14:paraId="58FCF2D3" w14:textId="4BFD7479"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276FFE99" w14:textId="7AFC5FCA"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5550F7B"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1C7BA0A3"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386A36C4"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990" w:type="dxa"/>
            <w:vAlign w:val="center"/>
          </w:tcPr>
          <w:p w14:paraId="2AD003E4" w14:textId="45B13419"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729F4DEE" w14:textId="09321082"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B3FCDE1"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3BD4D7DC"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2DFCEBD9"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990" w:type="dxa"/>
            <w:vAlign w:val="center"/>
          </w:tcPr>
          <w:p w14:paraId="5932E36D" w14:textId="5AF0BAD3"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704B03E8" w14:textId="104BAFB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55272C4"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64AFF7C"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0FB8D01B"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42C63541" w14:textId="68EFD5A2"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5C1C44CA" w14:textId="10AE5C57" w:rsidTr="005A3F9D">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5D65098" w:rsidR="0036677B" w:rsidRPr="009C6DD4" w:rsidRDefault="0036677B" w:rsidP="009C6DD4">
            <w:pPr>
              <w:tabs>
                <w:tab w:val="center" w:pos="2160"/>
                <w:tab w:val="center" w:pos="6930"/>
              </w:tabs>
              <w:jc w:val="right"/>
              <w:rPr>
                <w:rFonts w:ascii="Times New Roman" w:eastAsia="Times New Roman" w:hAnsi="Times New Roman" w:cs="Times New Roman"/>
                <w:b/>
              </w:rPr>
            </w:pPr>
            <w:r w:rsidRPr="009C6DD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E4EE621" w:rsidR="0036677B" w:rsidRPr="000F3045" w:rsidRDefault="0036677B" w:rsidP="0036677B">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410" w:type="dxa"/>
            <w:vAlign w:val="center"/>
          </w:tcPr>
          <w:p w14:paraId="0C192710" w14:textId="017A4443" w:rsidR="0036677B" w:rsidRPr="009C6DD4" w:rsidRDefault="0036677B" w:rsidP="009C6DD4">
            <w:pPr>
              <w:jc w:val="right"/>
              <w:rPr>
                <w:b/>
              </w:rPr>
            </w:pPr>
            <w:r w:rsidRPr="009C6DD4">
              <w:rPr>
                <w:rFonts w:ascii="Times New Roman" w:eastAsia="Times New Roman" w:hAnsi="Times New Roman" w:cs="Times New Roman"/>
                <w:b/>
                <w:sz w:val="20"/>
                <w:szCs w:val="20"/>
              </w:rPr>
              <w:t>TOTAL</w:t>
            </w:r>
          </w:p>
        </w:tc>
        <w:tc>
          <w:tcPr>
            <w:tcW w:w="990" w:type="dxa"/>
            <w:vAlign w:val="center"/>
          </w:tcPr>
          <w:p w14:paraId="3BFC3FCB" w14:textId="493E350F" w:rsidR="0036677B" w:rsidRPr="003912A5" w:rsidRDefault="0036677B" w:rsidP="0036677B">
            <w:pPr>
              <w:tabs>
                <w:tab w:val="center" w:pos="2160"/>
                <w:tab w:val="center" w:pos="6930"/>
              </w:tabs>
              <w:jc w:val="center"/>
            </w:pPr>
            <w:r w:rsidRPr="0083120F">
              <w:rPr>
                <w:rFonts w:ascii="Times New Roman" w:eastAsia="Times New Roman" w:hAnsi="Times New Roman" w:cs="Times New Roman"/>
                <w:sz w:val="20"/>
                <w:szCs w:val="20"/>
              </w:rPr>
              <w:t>15</w:t>
            </w:r>
          </w:p>
        </w:tc>
      </w:tr>
      <w:tr w:rsidR="0036677B" w:rsidRPr="007800E8" w14:paraId="2F67708E" w14:textId="77777777" w:rsidTr="005A3F9D">
        <w:trPr>
          <w:trHeight w:val="18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1DF242" w14:textId="77777777" w:rsidR="0036677B" w:rsidRPr="003912A5" w:rsidRDefault="0036677B" w:rsidP="0036677B">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E3B228" w14:textId="77777777" w:rsidR="0036677B" w:rsidRDefault="0036677B" w:rsidP="0036677B">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29367CD4" w14:textId="77777777" w:rsidR="0036677B" w:rsidRPr="003912A5" w:rsidRDefault="0036677B" w:rsidP="0036677B">
            <w:pPr>
              <w:jc w:val="center"/>
              <w:rPr>
                <w:rFonts w:ascii="Times New Roman" w:eastAsia="Times New Roman" w:hAnsi="Times New Roman" w:cs="Times New Roman"/>
                <w:sz w:val="20"/>
                <w:szCs w:val="20"/>
              </w:rPr>
            </w:pPr>
          </w:p>
        </w:tc>
        <w:tc>
          <w:tcPr>
            <w:tcW w:w="990" w:type="dxa"/>
            <w:vAlign w:val="center"/>
          </w:tcPr>
          <w:p w14:paraId="2A5F91C1" w14:textId="77777777" w:rsidR="0036677B" w:rsidRPr="0083120F" w:rsidRDefault="0036677B" w:rsidP="0036677B">
            <w:pPr>
              <w:tabs>
                <w:tab w:val="center" w:pos="2160"/>
                <w:tab w:val="center" w:pos="6930"/>
              </w:tabs>
              <w:jc w:val="center"/>
              <w:rPr>
                <w:rFonts w:ascii="Times New Roman" w:eastAsia="Times New Roman" w:hAnsi="Times New Roman" w:cs="Times New Roman"/>
                <w:sz w:val="20"/>
                <w:szCs w:val="20"/>
              </w:rPr>
            </w:pPr>
          </w:p>
        </w:tc>
      </w:tr>
      <w:tr w:rsidR="0036677B" w:rsidRPr="007800E8" w14:paraId="3DDBD939" w14:textId="77777777" w:rsidTr="00582916">
        <w:trPr>
          <w:trHeight w:val="440"/>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EEE9C4"/>
            <w:vAlign w:val="center"/>
          </w:tcPr>
          <w:p w14:paraId="786C7BB0" w14:textId="46A3ECDE" w:rsidR="0036677B" w:rsidRPr="00EF01B0" w:rsidRDefault="0036677B" w:rsidP="0036677B">
            <w:pPr>
              <w:tabs>
                <w:tab w:val="center" w:pos="2160"/>
                <w:tab w:val="center" w:pos="6930"/>
              </w:tabs>
              <w:jc w:val="center"/>
              <w:rPr>
                <w:rFonts w:ascii="Times New Roman" w:eastAsia="Times New Roman" w:hAnsi="Times New Roman" w:cs="Times New Roman"/>
              </w:rPr>
            </w:pPr>
            <w:r w:rsidRPr="00EF01B0">
              <w:rPr>
                <w:rFonts w:ascii="Times New Roman" w:eastAsia="Times New Roman" w:hAnsi="Times New Roman" w:cs="Times New Roman"/>
              </w:rPr>
              <w:t>Summer Session</w:t>
            </w:r>
          </w:p>
        </w:tc>
        <w:tc>
          <w:tcPr>
            <w:tcW w:w="4410" w:type="dxa"/>
            <w:vAlign w:val="center"/>
          </w:tcPr>
          <w:p w14:paraId="74D1FCA1" w14:textId="3FE4C69B" w:rsidR="0036677B" w:rsidRPr="003912A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990" w:type="dxa"/>
            <w:vAlign w:val="center"/>
          </w:tcPr>
          <w:p w14:paraId="36D5A9B2" w14:textId="207F7D22" w:rsidR="0036677B" w:rsidRPr="0083120F"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7F432170" w14:textId="77777777" w:rsidTr="005A3F9D">
        <w:trPr>
          <w:trHeight w:val="9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EB7078" w14:textId="77777777" w:rsidR="0036677B" w:rsidRPr="003912A5" w:rsidRDefault="0036677B" w:rsidP="0036677B">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469240" w14:textId="77777777" w:rsidR="0036677B" w:rsidRDefault="0036677B" w:rsidP="0036677B">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73654EE1" w14:textId="77777777" w:rsidR="0036677B" w:rsidRPr="003912A5" w:rsidRDefault="0036677B" w:rsidP="0036677B">
            <w:pPr>
              <w:jc w:val="center"/>
              <w:rPr>
                <w:rFonts w:ascii="Times New Roman" w:eastAsia="Times New Roman" w:hAnsi="Times New Roman" w:cs="Times New Roman"/>
                <w:sz w:val="20"/>
                <w:szCs w:val="20"/>
              </w:rPr>
            </w:pPr>
          </w:p>
        </w:tc>
        <w:tc>
          <w:tcPr>
            <w:tcW w:w="990" w:type="dxa"/>
            <w:vAlign w:val="center"/>
          </w:tcPr>
          <w:p w14:paraId="108FFF55" w14:textId="77777777" w:rsidR="0036677B" w:rsidRPr="0083120F" w:rsidRDefault="0036677B" w:rsidP="0036677B">
            <w:pPr>
              <w:tabs>
                <w:tab w:val="center" w:pos="2160"/>
                <w:tab w:val="center" w:pos="6930"/>
              </w:tabs>
              <w:jc w:val="center"/>
              <w:rPr>
                <w:rFonts w:ascii="Times New Roman" w:eastAsia="Times New Roman" w:hAnsi="Times New Roman" w:cs="Times New Roman"/>
                <w:sz w:val="20"/>
                <w:szCs w:val="20"/>
              </w:rPr>
            </w:pPr>
          </w:p>
        </w:tc>
      </w:tr>
      <w:tr w:rsidR="0036677B" w:rsidRPr="007800E8" w14:paraId="0DC01A0C" w14:textId="57346D6F" w:rsidTr="0058291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6A296C26" w14:textId="280EB160" w:rsidR="0036677B" w:rsidRPr="003912A5" w:rsidRDefault="0036677B" w:rsidP="0036677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EEE9C4"/>
            <w:vAlign w:val="center"/>
          </w:tcPr>
          <w:p w14:paraId="5226CDA3" w14:textId="77777777" w:rsidR="0036677B" w:rsidRPr="003912A5" w:rsidRDefault="0036677B" w:rsidP="0036677B">
            <w:pPr>
              <w:tabs>
                <w:tab w:val="center" w:pos="2160"/>
                <w:tab w:val="center" w:pos="6930"/>
              </w:tabs>
              <w:jc w:val="center"/>
              <w:rPr>
                <w:rFonts w:ascii="Times New Roman" w:eastAsia="Times New Roman" w:hAnsi="Times New Roman" w:cs="Times New Roman"/>
              </w:rPr>
            </w:pPr>
          </w:p>
        </w:tc>
        <w:tc>
          <w:tcPr>
            <w:tcW w:w="4410" w:type="dxa"/>
            <w:shd w:val="clear" w:color="auto" w:fill="EEE9C4"/>
            <w:vAlign w:val="center"/>
          </w:tcPr>
          <w:p w14:paraId="1157286C" w14:textId="5681ED50" w:rsidR="0036677B" w:rsidRPr="003912A5" w:rsidRDefault="0036677B" w:rsidP="0036677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EE9C4"/>
            <w:vAlign w:val="center"/>
          </w:tcPr>
          <w:p w14:paraId="57B67CB1" w14:textId="77777777" w:rsidR="0036677B" w:rsidRPr="003912A5" w:rsidRDefault="0036677B" w:rsidP="0036677B">
            <w:pPr>
              <w:jc w:val="center"/>
            </w:pPr>
          </w:p>
        </w:tc>
      </w:tr>
      <w:tr w:rsidR="0036677B" w:rsidRPr="007800E8" w14:paraId="4737D874" w14:textId="6EA3F987"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36F7605"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4E00C212"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060F5305"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990" w:type="dxa"/>
            <w:vAlign w:val="center"/>
          </w:tcPr>
          <w:p w14:paraId="19BA8FD8" w14:textId="4D91A3EC"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0324B257" w14:textId="252D210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4F098F2"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2F07BD7D"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6404319C"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68735E2" w14:textId="08D561D0"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0EF21268" w14:textId="7C2AE05C"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AEE3C11"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DA24000"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51425605"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3F3431C" w14:textId="63B96134"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0A9CB7B3" w14:textId="16625D8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18F0EB1"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6C0E14CE"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02C3C961"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08564F37" w14:textId="2E113FB6" w:rsidR="0036677B" w:rsidRPr="000F3045" w:rsidRDefault="0036677B" w:rsidP="003667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77B" w:rsidRPr="007800E8" w14:paraId="1A4C6310" w14:textId="7229A3DB" w:rsidTr="005A3F9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C967567" w:rsidR="0036677B" w:rsidRPr="000F3045" w:rsidRDefault="00A424AF"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38A5F55B" w:rsidR="0036677B" w:rsidRPr="000F3045" w:rsidRDefault="0036677B" w:rsidP="003667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3145AE89" w:rsidR="0036677B" w:rsidRPr="000F3045" w:rsidRDefault="0036677B" w:rsidP="0036677B">
            <w:pPr>
              <w:jc w:val="center"/>
              <w:rPr>
                <w:rFonts w:ascii="Times New Roman" w:eastAsia="Times New Roman" w:hAnsi="Times New Roman" w:cs="Times New Roman"/>
                <w:sz w:val="20"/>
                <w:szCs w:val="20"/>
              </w:rPr>
            </w:pPr>
          </w:p>
        </w:tc>
        <w:tc>
          <w:tcPr>
            <w:tcW w:w="990" w:type="dxa"/>
            <w:vAlign w:val="center"/>
          </w:tcPr>
          <w:p w14:paraId="4108BEC3" w14:textId="6ACF643F" w:rsidR="0036677B" w:rsidRPr="000F3045" w:rsidRDefault="0036677B" w:rsidP="0036677B">
            <w:pPr>
              <w:jc w:val="center"/>
              <w:rPr>
                <w:rFonts w:ascii="Times New Roman" w:eastAsia="Times New Roman" w:hAnsi="Times New Roman" w:cs="Times New Roman"/>
                <w:sz w:val="20"/>
                <w:szCs w:val="20"/>
              </w:rPr>
            </w:pPr>
          </w:p>
        </w:tc>
      </w:tr>
      <w:tr w:rsidR="0036677B" w:rsidRPr="007800E8" w14:paraId="1F1C12DF" w14:textId="078B1802" w:rsidTr="005A3F9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4E58080" w:rsidR="0036677B" w:rsidRPr="009C6DD4" w:rsidRDefault="0036677B" w:rsidP="009C6DD4">
            <w:pPr>
              <w:tabs>
                <w:tab w:val="center" w:pos="2160"/>
                <w:tab w:val="center" w:pos="6930"/>
              </w:tabs>
              <w:jc w:val="right"/>
              <w:rPr>
                <w:rFonts w:ascii="Times New Roman" w:eastAsia="Times New Roman" w:hAnsi="Times New Roman" w:cs="Times New Roman"/>
                <w:b/>
              </w:rPr>
            </w:pPr>
            <w:r w:rsidRPr="009C6DD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7BE10D0F" w:rsidR="0036677B" w:rsidRPr="003912A5" w:rsidRDefault="0036677B" w:rsidP="0036677B">
            <w:pPr>
              <w:tabs>
                <w:tab w:val="center" w:pos="2160"/>
                <w:tab w:val="center" w:pos="6930"/>
              </w:tabs>
              <w:jc w:val="center"/>
              <w:rPr>
                <w:rFonts w:ascii="Times New Roman" w:eastAsia="Times New Roman" w:hAnsi="Times New Roman" w:cs="Times New Roman"/>
                <w:b/>
                <w:color w:val="3366FF"/>
              </w:rPr>
            </w:pPr>
            <w:r w:rsidRPr="0083120F">
              <w:rPr>
                <w:rFonts w:ascii="Times New Roman" w:eastAsia="Times New Roman" w:hAnsi="Times New Roman" w:cs="Times New Roman"/>
                <w:sz w:val="20"/>
                <w:szCs w:val="20"/>
              </w:rPr>
              <w:t>15</w:t>
            </w:r>
          </w:p>
        </w:tc>
        <w:tc>
          <w:tcPr>
            <w:tcW w:w="4410" w:type="dxa"/>
            <w:vAlign w:val="center"/>
          </w:tcPr>
          <w:p w14:paraId="7E24BE0B" w14:textId="60982C84" w:rsidR="0036677B" w:rsidRPr="009C6DD4" w:rsidRDefault="0036677B" w:rsidP="009C6DD4">
            <w:pPr>
              <w:jc w:val="right"/>
              <w:rPr>
                <w:b/>
              </w:rPr>
            </w:pPr>
            <w:r w:rsidRPr="009C6DD4">
              <w:rPr>
                <w:rFonts w:ascii="Times New Roman" w:eastAsia="Times New Roman" w:hAnsi="Times New Roman" w:cs="Times New Roman"/>
                <w:b/>
                <w:sz w:val="20"/>
                <w:szCs w:val="20"/>
              </w:rPr>
              <w:t>TOTAL</w:t>
            </w:r>
          </w:p>
        </w:tc>
        <w:tc>
          <w:tcPr>
            <w:tcW w:w="990" w:type="dxa"/>
            <w:vAlign w:val="center"/>
          </w:tcPr>
          <w:p w14:paraId="629BAA79" w14:textId="504B93CC" w:rsidR="0036677B" w:rsidRPr="003912A5" w:rsidRDefault="0036677B" w:rsidP="0036677B">
            <w:pPr>
              <w:tabs>
                <w:tab w:val="center" w:pos="2160"/>
                <w:tab w:val="center" w:pos="6930"/>
              </w:tabs>
              <w:jc w:val="center"/>
            </w:pPr>
            <w:r>
              <w:rPr>
                <w:rFonts w:ascii="Times New Roman" w:eastAsia="Times New Roman" w:hAnsi="Times New Roman" w:cs="Times New Roman"/>
                <w:sz w:val="20"/>
                <w:szCs w:val="20"/>
              </w:rPr>
              <w:t>12</w:t>
            </w:r>
          </w:p>
        </w:tc>
      </w:tr>
    </w:tbl>
    <w:p w14:paraId="69452D97" w14:textId="77777777" w:rsidR="0019768F" w:rsidRPr="00EC69D8" w:rsidRDefault="0019768F" w:rsidP="007E55E1">
      <w:pPr>
        <w:rPr>
          <w:rFonts w:ascii="Times New Roman" w:hAnsi="Times New Roman" w:cs="Times New Roman"/>
          <w:sz w:val="20"/>
          <w:szCs w:val="20"/>
        </w:rPr>
      </w:pPr>
    </w:p>
    <w:p w14:paraId="5EED794B" w14:textId="77777777" w:rsidR="00ED0101" w:rsidRDefault="00ED0101" w:rsidP="000A722E">
      <w:pPr>
        <w:tabs>
          <w:tab w:val="left" w:pos="2160"/>
        </w:tabs>
        <w:jc w:val="both"/>
      </w:pPr>
    </w:p>
    <w:p w14:paraId="564D04F2" w14:textId="77777777" w:rsidR="00C30DEF" w:rsidRDefault="00C30DEF" w:rsidP="000A722E">
      <w:pPr>
        <w:tabs>
          <w:tab w:val="left" w:pos="2160"/>
        </w:tabs>
        <w:jc w:val="both"/>
      </w:pPr>
      <w:r>
        <w:t>For this agreement, the following course substitutions are being allowed:</w:t>
      </w:r>
    </w:p>
    <w:p w14:paraId="62F7710C" w14:textId="77777777" w:rsidR="00C30DEF" w:rsidRDefault="00C30DEF" w:rsidP="000A722E">
      <w:pPr>
        <w:pStyle w:val="ListParagraph"/>
        <w:numPr>
          <w:ilvl w:val="0"/>
          <w:numId w:val="10"/>
        </w:numPr>
        <w:tabs>
          <w:tab w:val="left" w:pos="2160"/>
        </w:tabs>
        <w:jc w:val="both"/>
      </w:pPr>
      <w:r>
        <w:t>ECON 201 – ARE 150</w:t>
      </w:r>
    </w:p>
    <w:p w14:paraId="49B8CAA7" w14:textId="77777777" w:rsidR="00C30DEF" w:rsidRDefault="00C30DEF" w:rsidP="000A722E">
      <w:pPr>
        <w:pStyle w:val="ListParagraph"/>
        <w:numPr>
          <w:ilvl w:val="0"/>
          <w:numId w:val="10"/>
        </w:numPr>
        <w:tabs>
          <w:tab w:val="left" w:pos="2160"/>
        </w:tabs>
        <w:jc w:val="both"/>
      </w:pPr>
      <w:r>
        <w:t>ACCT 201 – ARE 110</w:t>
      </w:r>
    </w:p>
    <w:p w14:paraId="2A53E893" w14:textId="77777777" w:rsidR="00C30DEF" w:rsidRDefault="00C30DEF" w:rsidP="000A722E">
      <w:pPr>
        <w:tabs>
          <w:tab w:val="left" w:pos="2160"/>
        </w:tabs>
        <w:jc w:val="both"/>
      </w:pPr>
    </w:p>
    <w:p w14:paraId="4B8EBB6B" w14:textId="4DDE0C08" w:rsidR="00C30DEF" w:rsidRDefault="00C30DEF" w:rsidP="000A722E">
      <w:pPr>
        <w:tabs>
          <w:tab w:val="left" w:pos="2160"/>
        </w:tabs>
        <w:jc w:val="both"/>
      </w:pPr>
      <w:r>
        <w:t>ACC 2</w:t>
      </w:r>
      <w:r w:rsidR="00A424AF">
        <w:t>340</w:t>
      </w:r>
      <w:r>
        <w:t xml:space="preserve"> (WVU’s ACCT 202) </w:t>
      </w:r>
      <w:r w:rsidR="005017B4">
        <w:t xml:space="preserve">and MATH 1560 (WVU’s MATH 150) </w:t>
      </w:r>
      <w:r>
        <w:t>has been approved to be utilized as a Restricted Elective.</w:t>
      </w:r>
    </w:p>
    <w:p w14:paraId="7F6524F6" w14:textId="77777777" w:rsidR="005A3F9D" w:rsidRDefault="005A3F9D" w:rsidP="000A722E">
      <w:pPr>
        <w:tabs>
          <w:tab w:val="left" w:pos="2160"/>
        </w:tabs>
        <w:jc w:val="both"/>
      </w:pPr>
    </w:p>
    <w:p w14:paraId="723BF213" w14:textId="77777777" w:rsidR="005A3F9D" w:rsidRDefault="005A3F9D" w:rsidP="000A722E">
      <w:pPr>
        <w:tabs>
          <w:tab w:val="left" w:pos="2160"/>
        </w:tabs>
        <w:jc w:val="both"/>
      </w:pP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thesis composition. Students are encouraged to work with their advisor to select the option that best suits their academic needs and interests.</w:t>
      </w:r>
    </w:p>
    <w:p w14:paraId="1F2E3AB4" w14:textId="77777777" w:rsidR="00C30DEF" w:rsidRDefault="00C30DEF" w:rsidP="000A722E">
      <w:pPr>
        <w:tabs>
          <w:tab w:val="left" w:pos="2160"/>
        </w:tabs>
        <w:jc w:val="both"/>
      </w:pPr>
    </w:p>
    <w:p w14:paraId="5AC38AE6" w14:textId="1DC30FB7" w:rsidR="00337E6E" w:rsidRDefault="00337E6E" w:rsidP="000A722E">
      <w:pPr>
        <w:tabs>
          <w:tab w:val="left" w:pos="2160"/>
        </w:tabs>
        <w:jc w:val="both"/>
      </w:pPr>
      <w:r>
        <w:t xml:space="preserve">Students are required to complete 3 credit hours from GEF Areas 4 through 7 before successful graduation from West Virginia University. Students are encouraged to study the provided GEF chart to select electives that satisfy these requirements. Students are strongly encouraged to utilize elective credit at CSMD to complete GEF requirements. Students who chose not to could jeopardize the viability of completing their degree within the 120 hour standard.  </w:t>
      </w:r>
    </w:p>
    <w:p w14:paraId="1AB485C1" w14:textId="77777777" w:rsidR="00337E6E" w:rsidRDefault="00337E6E" w:rsidP="000A722E">
      <w:pPr>
        <w:tabs>
          <w:tab w:val="left" w:pos="2160"/>
        </w:tabs>
        <w:jc w:val="both"/>
      </w:pPr>
    </w:p>
    <w:p w14:paraId="16CE9973" w14:textId="6CFA225F" w:rsidR="001F25DC" w:rsidRDefault="001F25DC" w:rsidP="000A722E">
      <w:pPr>
        <w:jc w:val="both"/>
      </w:pPr>
      <w:r>
        <w:lastRenderedPageBreak/>
        <w:t>Students who have questions about</w:t>
      </w:r>
      <w:r w:rsidR="00C30DEF">
        <w:t xml:space="preserve"> GEF requirements</w:t>
      </w:r>
      <w:r>
        <w:t xml:space="preserve"> or any other issue relating to academics at West Virginia University should contact the Office of Undergraduate Education at WVU.     </w:t>
      </w:r>
    </w:p>
    <w:p w14:paraId="530599A3" w14:textId="18E3D743" w:rsidR="00582916" w:rsidRDefault="00582916" w:rsidP="000A722E">
      <w:pPr>
        <w:jc w:val="both"/>
      </w:pPr>
    </w:p>
    <w:p w14:paraId="77C5DF08" w14:textId="09AAFC26" w:rsidR="00582916" w:rsidRDefault="00582916" w:rsidP="000A722E">
      <w:pPr>
        <w:jc w:val="both"/>
      </w:pPr>
      <w:r w:rsidRPr="00582916">
        <w:t>Students transferring to West Virginia University with an Associate of Arts or Associate of Science degree will have satisfied the General Education Foundation requirements at WVU.</w:t>
      </w:r>
    </w:p>
    <w:p w14:paraId="0EE1A167" w14:textId="77777777" w:rsidR="001F25DC" w:rsidRDefault="001F25DC" w:rsidP="000A722E">
      <w:pPr>
        <w:tabs>
          <w:tab w:val="left" w:pos="2160"/>
        </w:tabs>
        <w:jc w:val="both"/>
      </w:pPr>
    </w:p>
    <w:p w14:paraId="00F9B0FB" w14:textId="77777777" w:rsidR="001F25DC" w:rsidRDefault="001F25DC" w:rsidP="000A722E">
      <w:pPr>
        <w:jc w:val="both"/>
      </w:pPr>
      <w:r>
        <w:t xml:space="preserve">The above transfer articulation of credit between West Virginia University and College of Southern Maryland, is approved by the Dean, or the Dean’s designee, and effective the date of the signature.  </w:t>
      </w:r>
    </w:p>
    <w:p w14:paraId="06074861" w14:textId="77777777" w:rsidR="001F25DC" w:rsidRDefault="001F25DC" w:rsidP="001F25DC"/>
    <w:p w14:paraId="607077BF" w14:textId="77777777" w:rsidR="001F25DC" w:rsidRDefault="001F25DC" w:rsidP="001F25DC"/>
    <w:p w14:paraId="55AEBCCD" w14:textId="77777777" w:rsidR="001F25DC" w:rsidRDefault="001F25DC" w:rsidP="001F25DC"/>
    <w:p w14:paraId="2B8DD9F8" w14:textId="77777777" w:rsidR="001F25DC" w:rsidRDefault="001F25DC" w:rsidP="001F25DC">
      <w:r>
        <w:t>____________________________________             _____________________________________                 ______________</w:t>
      </w:r>
    </w:p>
    <w:p w14:paraId="7BEFBC3B" w14:textId="77777777" w:rsidR="001F25DC" w:rsidRDefault="001F25DC" w:rsidP="001F25DC">
      <w:r>
        <w:tab/>
        <w:t xml:space="preserve">     Print Name</w:t>
      </w:r>
      <w:r>
        <w:tab/>
      </w:r>
      <w:r>
        <w:tab/>
      </w:r>
      <w:r>
        <w:tab/>
      </w:r>
      <w:r>
        <w:tab/>
        <w:t xml:space="preserve">                 Signature</w:t>
      </w:r>
      <w:r>
        <w:tab/>
      </w:r>
      <w:r>
        <w:tab/>
        <w:t xml:space="preserve">  </w:t>
      </w:r>
      <w:r>
        <w:tab/>
        <w:t xml:space="preserve">           Date</w:t>
      </w:r>
    </w:p>
    <w:p w14:paraId="63C6A767" w14:textId="27E267B7" w:rsidR="00236892" w:rsidRDefault="00236892" w:rsidP="001F25DC">
      <w:pPr>
        <w:tabs>
          <w:tab w:val="left" w:pos="2160"/>
        </w:tabs>
        <w:rPr>
          <w:rFonts w:ascii="Times New Roman" w:hAnsi="Times New Roman" w:cs="Times New Roman"/>
          <w:color w:val="3366FF"/>
          <w:sz w:val="22"/>
          <w:szCs w:val="22"/>
          <w:vertAlign w:val="superscript"/>
        </w:rPr>
      </w:pPr>
    </w:p>
    <w:p w14:paraId="4984A2D6" w14:textId="0067C237" w:rsidR="005A3F9D" w:rsidRPr="00ED0101" w:rsidRDefault="005A3F9D" w:rsidP="001F25DC">
      <w:pPr>
        <w:tabs>
          <w:tab w:val="left" w:pos="2160"/>
        </w:tabs>
        <w:rPr>
          <w:rFonts w:ascii="Times New Roman" w:hAnsi="Times New Roman" w:cs="Times New Roman"/>
          <w:color w:val="3366FF"/>
          <w:sz w:val="22"/>
          <w:szCs w:val="22"/>
          <w:vertAlign w:val="superscript"/>
        </w:rPr>
      </w:pPr>
      <w:r>
        <w:t>J. Todd Petty Ph.D. Associate Dean for WVU’s Agriculture and Natural Resources</w:t>
      </w:r>
    </w:p>
    <w:sectPr w:rsidR="005A3F9D" w:rsidRPr="00ED0101" w:rsidSect="0083120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89FC" w14:textId="77777777" w:rsidR="001F45B4" w:rsidRDefault="001F45B4" w:rsidP="00885185">
      <w:r>
        <w:separator/>
      </w:r>
    </w:p>
  </w:endnote>
  <w:endnote w:type="continuationSeparator" w:id="0">
    <w:p w14:paraId="522ADC35" w14:textId="77777777" w:rsidR="001F45B4" w:rsidRDefault="001F45B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C3C0" w14:textId="7E528AD8" w:rsidR="00582916" w:rsidRDefault="00582916" w:rsidP="0058291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05CC" w14:textId="77777777" w:rsidR="001F45B4" w:rsidRDefault="001F45B4" w:rsidP="00885185">
      <w:r>
        <w:separator/>
      </w:r>
    </w:p>
  </w:footnote>
  <w:footnote w:type="continuationSeparator" w:id="0">
    <w:p w14:paraId="52D158C3" w14:textId="77777777" w:rsidR="001F45B4" w:rsidRDefault="001F45B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EFAC2CA" w:rsidR="004E3B71" w:rsidRDefault="00982975" w:rsidP="00982975">
    <w:pPr>
      <w:pStyle w:val="Header"/>
      <w:ind w:right="360"/>
      <w:jc w:val="right"/>
    </w:pPr>
    <w:r>
      <w:t>Agribusiness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153"/>
    <w:multiLevelType w:val="hybridMultilevel"/>
    <w:tmpl w:val="7FC8B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B142CF"/>
    <w:multiLevelType w:val="hybridMultilevel"/>
    <w:tmpl w:val="8212933C"/>
    <w:lvl w:ilvl="0" w:tplc="276A75A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8"/>
  </w:num>
  <w:num w:numId="2">
    <w:abstractNumId w:val="9"/>
  </w:num>
  <w:num w:numId="3">
    <w:abstractNumId w:val="2"/>
  </w:num>
  <w:num w:numId="4">
    <w:abstractNumId w:val="5"/>
  </w:num>
  <w:num w:numId="5">
    <w:abstractNumId w:val="7"/>
  </w:num>
  <w:num w:numId="6">
    <w:abstractNumId w:val="3"/>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A722E"/>
    <w:rsid w:val="000B7B3B"/>
    <w:rsid w:val="000C5BF4"/>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B7CC5"/>
    <w:rsid w:val="001C013D"/>
    <w:rsid w:val="001C1EEA"/>
    <w:rsid w:val="001D28D2"/>
    <w:rsid w:val="001D3EAD"/>
    <w:rsid w:val="001F0029"/>
    <w:rsid w:val="001F0D64"/>
    <w:rsid w:val="001F25DC"/>
    <w:rsid w:val="001F3E80"/>
    <w:rsid w:val="001F45B4"/>
    <w:rsid w:val="001F6293"/>
    <w:rsid w:val="00206D0A"/>
    <w:rsid w:val="00212959"/>
    <w:rsid w:val="0021554C"/>
    <w:rsid w:val="00225982"/>
    <w:rsid w:val="00236892"/>
    <w:rsid w:val="00244A1B"/>
    <w:rsid w:val="00245FBC"/>
    <w:rsid w:val="002803F1"/>
    <w:rsid w:val="00282707"/>
    <w:rsid w:val="00297557"/>
    <w:rsid w:val="002A3065"/>
    <w:rsid w:val="002B6787"/>
    <w:rsid w:val="002C4C83"/>
    <w:rsid w:val="002C7679"/>
    <w:rsid w:val="002D56E0"/>
    <w:rsid w:val="002D6081"/>
    <w:rsid w:val="002E1561"/>
    <w:rsid w:val="002E2920"/>
    <w:rsid w:val="002E3F5D"/>
    <w:rsid w:val="002F095E"/>
    <w:rsid w:val="002F68A6"/>
    <w:rsid w:val="002F75C5"/>
    <w:rsid w:val="003142B8"/>
    <w:rsid w:val="00322E65"/>
    <w:rsid w:val="00327D65"/>
    <w:rsid w:val="003357FA"/>
    <w:rsid w:val="00337035"/>
    <w:rsid w:val="00337E6E"/>
    <w:rsid w:val="0036677B"/>
    <w:rsid w:val="00377A27"/>
    <w:rsid w:val="00385018"/>
    <w:rsid w:val="003912A5"/>
    <w:rsid w:val="00392BD2"/>
    <w:rsid w:val="003B1C77"/>
    <w:rsid w:val="003B4463"/>
    <w:rsid w:val="003C09E7"/>
    <w:rsid w:val="003C2CEB"/>
    <w:rsid w:val="003C79DE"/>
    <w:rsid w:val="003D0719"/>
    <w:rsid w:val="003D1EF1"/>
    <w:rsid w:val="003D5CC2"/>
    <w:rsid w:val="003D6273"/>
    <w:rsid w:val="00410D2A"/>
    <w:rsid w:val="004134E3"/>
    <w:rsid w:val="00421D89"/>
    <w:rsid w:val="00425276"/>
    <w:rsid w:val="00425F00"/>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7B4"/>
    <w:rsid w:val="00501906"/>
    <w:rsid w:val="0054195E"/>
    <w:rsid w:val="00544E48"/>
    <w:rsid w:val="00554F3E"/>
    <w:rsid w:val="0057614F"/>
    <w:rsid w:val="00582916"/>
    <w:rsid w:val="0058462B"/>
    <w:rsid w:val="00586561"/>
    <w:rsid w:val="005A348F"/>
    <w:rsid w:val="005A3F9D"/>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7AD"/>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64A89"/>
    <w:rsid w:val="00766CF6"/>
    <w:rsid w:val="007761A2"/>
    <w:rsid w:val="00786ADF"/>
    <w:rsid w:val="007943BB"/>
    <w:rsid w:val="007A68F8"/>
    <w:rsid w:val="007B0C51"/>
    <w:rsid w:val="007C1C71"/>
    <w:rsid w:val="007D5EB9"/>
    <w:rsid w:val="007E2EA5"/>
    <w:rsid w:val="007E369D"/>
    <w:rsid w:val="007E55E1"/>
    <w:rsid w:val="008061E6"/>
    <w:rsid w:val="00812C16"/>
    <w:rsid w:val="00812C4F"/>
    <w:rsid w:val="0083016D"/>
    <w:rsid w:val="0083120F"/>
    <w:rsid w:val="00837E79"/>
    <w:rsid w:val="00845E4C"/>
    <w:rsid w:val="00870341"/>
    <w:rsid w:val="00881BCE"/>
    <w:rsid w:val="00885185"/>
    <w:rsid w:val="00897B7C"/>
    <w:rsid w:val="008D3DAF"/>
    <w:rsid w:val="008F184B"/>
    <w:rsid w:val="008F744A"/>
    <w:rsid w:val="00915D9D"/>
    <w:rsid w:val="00916E77"/>
    <w:rsid w:val="009611F6"/>
    <w:rsid w:val="009612F8"/>
    <w:rsid w:val="00974ECF"/>
    <w:rsid w:val="0097724F"/>
    <w:rsid w:val="00982975"/>
    <w:rsid w:val="00990B6C"/>
    <w:rsid w:val="009B6F32"/>
    <w:rsid w:val="009C31BC"/>
    <w:rsid w:val="009C3ABF"/>
    <w:rsid w:val="009C6DD4"/>
    <w:rsid w:val="009D2C4B"/>
    <w:rsid w:val="009D74FF"/>
    <w:rsid w:val="009F0DF3"/>
    <w:rsid w:val="009F655D"/>
    <w:rsid w:val="00A1414C"/>
    <w:rsid w:val="00A23FDD"/>
    <w:rsid w:val="00A304A4"/>
    <w:rsid w:val="00A37671"/>
    <w:rsid w:val="00A4147D"/>
    <w:rsid w:val="00A424AF"/>
    <w:rsid w:val="00A5277C"/>
    <w:rsid w:val="00A55F6C"/>
    <w:rsid w:val="00A617DD"/>
    <w:rsid w:val="00A65DE6"/>
    <w:rsid w:val="00A747AC"/>
    <w:rsid w:val="00A77E50"/>
    <w:rsid w:val="00A817F0"/>
    <w:rsid w:val="00A823F9"/>
    <w:rsid w:val="00A97C4F"/>
    <w:rsid w:val="00AA2540"/>
    <w:rsid w:val="00AB5252"/>
    <w:rsid w:val="00AB631A"/>
    <w:rsid w:val="00AC4694"/>
    <w:rsid w:val="00AC5017"/>
    <w:rsid w:val="00AD377E"/>
    <w:rsid w:val="00AD469E"/>
    <w:rsid w:val="00B04DCE"/>
    <w:rsid w:val="00B06899"/>
    <w:rsid w:val="00B15172"/>
    <w:rsid w:val="00B2673A"/>
    <w:rsid w:val="00B33408"/>
    <w:rsid w:val="00B51FDE"/>
    <w:rsid w:val="00B54BC7"/>
    <w:rsid w:val="00B6171C"/>
    <w:rsid w:val="00B747E9"/>
    <w:rsid w:val="00B75119"/>
    <w:rsid w:val="00B82430"/>
    <w:rsid w:val="00B85EB6"/>
    <w:rsid w:val="00B92CB5"/>
    <w:rsid w:val="00BB3041"/>
    <w:rsid w:val="00BB725A"/>
    <w:rsid w:val="00BD25AB"/>
    <w:rsid w:val="00BD2F51"/>
    <w:rsid w:val="00BD679A"/>
    <w:rsid w:val="00BE0136"/>
    <w:rsid w:val="00BE57E0"/>
    <w:rsid w:val="00BF7955"/>
    <w:rsid w:val="00C0462E"/>
    <w:rsid w:val="00C07E8D"/>
    <w:rsid w:val="00C1061A"/>
    <w:rsid w:val="00C30DEF"/>
    <w:rsid w:val="00C344CF"/>
    <w:rsid w:val="00C3569A"/>
    <w:rsid w:val="00C40FED"/>
    <w:rsid w:val="00C44A1E"/>
    <w:rsid w:val="00C5621D"/>
    <w:rsid w:val="00C60474"/>
    <w:rsid w:val="00C61582"/>
    <w:rsid w:val="00C63535"/>
    <w:rsid w:val="00C725DA"/>
    <w:rsid w:val="00CA1409"/>
    <w:rsid w:val="00CA19C1"/>
    <w:rsid w:val="00CA4322"/>
    <w:rsid w:val="00CB2D9A"/>
    <w:rsid w:val="00CD6A3F"/>
    <w:rsid w:val="00CE038E"/>
    <w:rsid w:val="00D023F7"/>
    <w:rsid w:val="00D07FFA"/>
    <w:rsid w:val="00D27D92"/>
    <w:rsid w:val="00D313BD"/>
    <w:rsid w:val="00D34427"/>
    <w:rsid w:val="00D36227"/>
    <w:rsid w:val="00D3715D"/>
    <w:rsid w:val="00D44BDE"/>
    <w:rsid w:val="00D45A56"/>
    <w:rsid w:val="00D53491"/>
    <w:rsid w:val="00D64FCB"/>
    <w:rsid w:val="00D6637A"/>
    <w:rsid w:val="00D67461"/>
    <w:rsid w:val="00D76BD5"/>
    <w:rsid w:val="00D842B8"/>
    <w:rsid w:val="00D85CF7"/>
    <w:rsid w:val="00D87055"/>
    <w:rsid w:val="00D961C3"/>
    <w:rsid w:val="00DA3C81"/>
    <w:rsid w:val="00DC7204"/>
    <w:rsid w:val="00DD00E5"/>
    <w:rsid w:val="00DD2EFD"/>
    <w:rsid w:val="00DF17F0"/>
    <w:rsid w:val="00DF1A90"/>
    <w:rsid w:val="00DF45B8"/>
    <w:rsid w:val="00E026D8"/>
    <w:rsid w:val="00E32ECB"/>
    <w:rsid w:val="00E56A73"/>
    <w:rsid w:val="00E664A7"/>
    <w:rsid w:val="00E73376"/>
    <w:rsid w:val="00E75C66"/>
    <w:rsid w:val="00E94782"/>
    <w:rsid w:val="00EA77CE"/>
    <w:rsid w:val="00EB105A"/>
    <w:rsid w:val="00EC2701"/>
    <w:rsid w:val="00EC69D8"/>
    <w:rsid w:val="00ED0101"/>
    <w:rsid w:val="00ED0679"/>
    <w:rsid w:val="00EE3422"/>
    <w:rsid w:val="00EE682F"/>
    <w:rsid w:val="00EE779E"/>
    <w:rsid w:val="00EF01B0"/>
    <w:rsid w:val="00EF4EB1"/>
    <w:rsid w:val="00EF6613"/>
    <w:rsid w:val="00EF7493"/>
    <w:rsid w:val="00F00F9E"/>
    <w:rsid w:val="00F02E02"/>
    <w:rsid w:val="00F06A92"/>
    <w:rsid w:val="00F11E9B"/>
    <w:rsid w:val="00F2389A"/>
    <w:rsid w:val="00F6250B"/>
    <w:rsid w:val="00F91004"/>
    <w:rsid w:val="00FA0C14"/>
    <w:rsid w:val="00FA61EF"/>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AB5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52"/>
    <w:rPr>
      <w:rFonts w:ascii="Segoe UI" w:hAnsi="Segoe UI" w:cs="Segoe UI"/>
      <w:sz w:val="18"/>
      <w:szCs w:val="18"/>
    </w:rPr>
  </w:style>
  <w:style w:type="character" w:styleId="CommentReference">
    <w:name w:val="annotation reference"/>
    <w:basedOn w:val="DefaultParagraphFont"/>
    <w:uiPriority w:val="99"/>
    <w:semiHidden/>
    <w:unhideWhenUsed/>
    <w:rsid w:val="00C30DEF"/>
    <w:rPr>
      <w:sz w:val="16"/>
      <w:szCs w:val="16"/>
    </w:rPr>
  </w:style>
  <w:style w:type="paragraph" w:styleId="CommentText">
    <w:name w:val="annotation text"/>
    <w:basedOn w:val="Normal"/>
    <w:link w:val="CommentTextChar"/>
    <w:uiPriority w:val="99"/>
    <w:semiHidden/>
    <w:unhideWhenUsed/>
    <w:rsid w:val="00C30DEF"/>
    <w:rPr>
      <w:sz w:val="20"/>
      <w:szCs w:val="20"/>
    </w:rPr>
  </w:style>
  <w:style w:type="character" w:customStyle="1" w:styleId="CommentTextChar">
    <w:name w:val="Comment Text Char"/>
    <w:basedOn w:val="DefaultParagraphFont"/>
    <w:link w:val="CommentText"/>
    <w:uiPriority w:val="99"/>
    <w:semiHidden/>
    <w:rsid w:val="00C30DEF"/>
    <w:rPr>
      <w:sz w:val="20"/>
      <w:szCs w:val="20"/>
    </w:rPr>
  </w:style>
  <w:style w:type="paragraph" w:styleId="CommentSubject">
    <w:name w:val="annotation subject"/>
    <w:basedOn w:val="CommentText"/>
    <w:next w:val="CommentText"/>
    <w:link w:val="CommentSubjectChar"/>
    <w:uiPriority w:val="99"/>
    <w:semiHidden/>
    <w:unhideWhenUsed/>
    <w:rsid w:val="00C30DEF"/>
    <w:rPr>
      <w:b/>
      <w:bCs/>
    </w:rPr>
  </w:style>
  <w:style w:type="character" w:customStyle="1" w:styleId="CommentSubjectChar">
    <w:name w:val="Comment Subject Char"/>
    <w:basedOn w:val="CommentTextChar"/>
    <w:link w:val="CommentSubject"/>
    <w:uiPriority w:val="99"/>
    <w:semiHidden/>
    <w:rsid w:val="00C30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39</cp:revision>
  <cp:lastPrinted>2015-09-30T19:51:00Z</cp:lastPrinted>
  <dcterms:created xsi:type="dcterms:W3CDTF">2015-06-23T18:53:00Z</dcterms:created>
  <dcterms:modified xsi:type="dcterms:W3CDTF">2019-11-04T16:51:00Z</dcterms:modified>
</cp:coreProperties>
</file>