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CF5EB" w14:textId="4639E1C0" w:rsidR="007E55E1" w:rsidRPr="00137671" w:rsidRDefault="00137671" w:rsidP="007E55E1">
      <w:pPr>
        <w:jc w:val="center"/>
        <w:rPr>
          <w:rFonts w:ascii="Times New Roman" w:hAnsi="Times New Roman" w:cs="Times New Roman"/>
          <w:b/>
          <w:sz w:val="32"/>
          <w:szCs w:val="36"/>
        </w:rPr>
      </w:pPr>
      <w:r w:rsidRPr="00137671">
        <w:rPr>
          <w:rFonts w:ascii="Times New Roman" w:hAnsi="Times New Roman" w:cs="Times New Roman"/>
          <w:b/>
          <w:noProof/>
          <w:color w:val="000000" w:themeColor="text1"/>
          <w:sz w:val="32"/>
          <w:szCs w:val="36"/>
        </w:rPr>
        <w:t>Darby S. Lancaster</w:t>
      </w:r>
      <w:r w:rsidR="008B6A30" w:rsidRPr="00137671">
        <w:rPr>
          <w:rFonts w:ascii="Times New Roman" w:hAnsi="Times New Roman" w:cs="Times New Roman"/>
          <w:b/>
          <w:color w:val="000000" w:themeColor="text1"/>
          <w:sz w:val="32"/>
          <w:szCs w:val="36"/>
        </w:rPr>
        <w:t xml:space="preserve"> Community College </w:t>
      </w:r>
      <w:r w:rsidR="00022F08" w:rsidRPr="00137671">
        <w:rPr>
          <w:rFonts w:ascii="Times New Roman" w:hAnsi="Times New Roman" w:cs="Times New Roman"/>
          <w:b/>
          <w:color w:val="000000" w:themeColor="text1"/>
          <w:sz w:val="32"/>
          <w:szCs w:val="36"/>
        </w:rPr>
        <w:t>&amp;</w:t>
      </w:r>
      <w:r w:rsidR="007E55E1" w:rsidRPr="00137671">
        <w:rPr>
          <w:rFonts w:ascii="Times New Roman" w:hAnsi="Times New Roman" w:cs="Times New Roman"/>
          <w:b/>
          <w:color w:val="000000" w:themeColor="text1"/>
          <w:sz w:val="32"/>
          <w:szCs w:val="36"/>
        </w:rPr>
        <w:t xml:space="preserve"> West </w:t>
      </w:r>
      <w:r w:rsidR="007E55E1" w:rsidRPr="00137671">
        <w:rPr>
          <w:rFonts w:ascii="Times New Roman" w:hAnsi="Times New Roman" w:cs="Times New Roman"/>
          <w:b/>
          <w:sz w:val="32"/>
          <w:szCs w:val="36"/>
        </w:rPr>
        <w:t>Virginia University</w:t>
      </w:r>
    </w:p>
    <w:p w14:paraId="37792D29" w14:textId="08C0BC03" w:rsidR="005A534B" w:rsidRPr="00A2238A" w:rsidRDefault="00A2238A" w:rsidP="005A534B">
      <w:pPr>
        <w:ind w:left="-288" w:right="-288"/>
        <w:jc w:val="center"/>
        <w:rPr>
          <w:rFonts w:ascii="Times New Roman" w:hAnsi="Times New Roman" w:cs="Times New Roman"/>
          <w:b/>
          <w:color w:val="000000" w:themeColor="text1"/>
          <w:sz w:val="22"/>
          <w:szCs w:val="22"/>
        </w:rPr>
      </w:pPr>
      <w:r w:rsidRPr="00A2238A">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19793EB7">
            <wp:simplePos x="0" y="0"/>
            <wp:positionH relativeFrom="column">
              <wp:posOffset>5313045</wp:posOffset>
            </wp:positionH>
            <wp:positionV relativeFrom="paragraph">
              <wp:posOffset>133350</wp:posOffset>
            </wp:positionV>
            <wp:extent cx="1311910" cy="48958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7671">
        <w:rPr>
          <w:rFonts w:ascii="Times New Roman" w:hAnsi="Times New Roman" w:cs="Times New Roman"/>
          <w:b/>
          <w:noProof/>
          <w:color w:val="000000" w:themeColor="text1"/>
          <w:sz w:val="32"/>
          <w:szCs w:val="36"/>
        </w:rPr>
        <w:drawing>
          <wp:anchor distT="0" distB="0" distL="114300" distR="114300" simplePos="0" relativeHeight="251660288" behindDoc="1" locked="0" layoutInCell="1" allowOverlap="1" wp14:anchorId="38FA254D" wp14:editId="3C7957C6">
            <wp:simplePos x="0" y="0"/>
            <wp:positionH relativeFrom="column">
              <wp:posOffset>-149860</wp:posOffset>
            </wp:positionH>
            <wp:positionV relativeFrom="paragraph">
              <wp:posOffset>175895</wp:posOffset>
            </wp:positionV>
            <wp:extent cx="1575435" cy="448310"/>
            <wp:effectExtent l="0" t="0" r="0" b="8890"/>
            <wp:wrapNone/>
            <wp:docPr id="1" name="Picture 1" descr="../../Screen%20Shot%202018-07-05%20at%208.10.05%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05%20at%208.10.05%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5435"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A2238A">
        <w:rPr>
          <w:rFonts w:ascii="Times New Roman" w:hAnsi="Times New Roman" w:cs="Times New Roman"/>
          <w:b/>
          <w:color w:val="000000" w:themeColor="text1"/>
          <w:sz w:val="22"/>
          <w:szCs w:val="22"/>
        </w:rPr>
        <w:t>Associate of</w:t>
      </w:r>
      <w:r>
        <w:rPr>
          <w:rFonts w:ascii="Times New Roman" w:hAnsi="Times New Roman" w:cs="Times New Roman"/>
          <w:b/>
          <w:color w:val="000000" w:themeColor="text1"/>
          <w:sz w:val="22"/>
          <w:szCs w:val="22"/>
        </w:rPr>
        <w:t xml:space="preserve"> Arts and</w:t>
      </w:r>
      <w:r w:rsidR="007E55E1" w:rsidRPr="00A2238A">
        <w:rPr>
          <w:rFonts w:ascii="Times New Roman" w:hAnsi="Times New Roman" w:cs="Times New Roman"/>
          <w:b/>
          <w:color w:val="000000" w:themeColor="text1"/>
          <w:sz w:val="22"/>
          <w:szCs w:val="22"/>
        </w:rPr>
        <w:t xml:space="preserve"> </w:t>
      </w:r>
      <w:r w:rsidR="008C3A10" w:rsidRPr="00A2238A">
        <w:rPr>
          <w:rFonts w:ascii="Times New Roman" w:hAnsi="Times New Roman" w:cs="Times New Roman"/>
          <w:b/>
          <w:color w:val="000000" w:themeColor="text1"/>
          <w:sz w:val="22"/>
          <w:szCs w:val="22"/>
        </w:rPr>
        <w:t xml:space="preserve">Science in </w:t>
      </w:r>
      <w:r w:rsidR="006540EB">
        <w:rPr>
          <w:rFonts w:ascii="Times New Roman" w:hAnsi="Times New Roman" w:cs="Times New Roman"/>
          <w:b/>
          <w:color w:val="000000" w:themeColor="text1"/>
          <w:sz w:val="22"/>
          <w:szCs w:val="22"/>
        </w:rPr>
        <w:t>Science</w:t>
      </w:r>
      <w:r w:rsidR="007E55E1" w:rsidRPr="00A2238A">
        <w:rPr>
          <w:rFonts w:ascii="Times New Roman" w:hAnsi="Times New Roman" w:cs="Times New Roman"/>
          <w:b/>
          <w:color w:val="000000" w:themeColor="text1"/>
          <w:sz w:val="22"/>
          <w:szCs w:val="22"/>
        </w:rPr>
        <w:t xml:space="preserve"> leading to </w:t>
      </w:r>
    </w:p>
    <w:p w14:paraId="75D6DA3B" w14:textId="54A800C8" w:rsidR="007E55E1" w:rsidRPr="00A2238A" w:rsidRDefault="007E55E1" w:rsidP="006A31CF">
      <w:pPr>
        <w:ind w:left="-288" w:right="-288"/>
        <w:jc w:val="center"/>
        <w:rPr>
          <w:rFonts w:ascii="Times New Roman" w:hAnsi="Times New Roman" w:cs="Times New Roman"/>
          <w:b/>
          <w:color w:val="000000" w:themeColor="text1"/>
          <w:sz w:val="22"/>
          <w:szCs w:val="22"/>
        </w:rPr>
      </w:pPr>
      <w:r w:rsidRPr="00A2238A">
        <w:rPr>
          <w:rFonts w:ascii="Times New Roman" w:hAnsi="Times New Roman" w:cs="Times New Roman"/>
          <w:b/>
          <w:color w:val="000000" w:themeColor="text1"/>
          <w:sz w:val="22"/>
          <w:szCs w:val="22"/>
        </w:rPr>
        <w:t xml:space="preserve">Bachelor of </w:t>
      </w:r>
      <w:r w:rsidR="008C3A10" w:rsidRPr="00A2238A">
        <w:rPr>
          <w:rFonts w:ascii="Times New Roman" w:hAnsi="Times New Roman" w:cs="Times New Roman"/>
          <w:b/>
          <w:color w:val="000000" w:themeColor="text1"/>
          <w:sz w:val="22"/>
          <w:szCs w:val="22"/>
        </w:rPr>
        <w:t xml:space="preserve">Science in </w:t>
      </w:r>
      <w:r w:rsidR="00A2238A" w:rsidRPr="00A2238A">
        <w:rPr>
          <w:rFonts w:ascii="Times New Roman" w:hAnsi="Times New Roman" w:cs="Times New Roman"/>
          <w:b/>
          <w:color w:val="000000" w:themeColor="text1"/>
          <w:sz w:val="22"/>
          <w:szCs w:val="22"/>
        </w:rPr>
        <w:t>Sports and Exercise Physiology</w:t>
      </w:r>
      <w:r w:rsidRPr="00A2238A">
        <w:rPr>
          <w:rFonts w:ascii="Times New Roman" w:hAnsi="Times New Roman" w:cs="Times New Roman"/>
          <w:b/>
          <w:color w:val="000000" w:themeColor="text1"/>
          <w:sz w:val="22"/>
          <w:szCs w:val="22"/>
        </w:rPr>
        <w:t xml:space="preserve"> (WVU</w:t>
      </w:r>
      <w:r w:rsidR="003912A5" w:rsidRPr="00A2238A">
        <w:rPr>
          <w:rFonts w:ascii="Times New Roman" w:hAnsi="Times New Roman" w:cs="Times New Roman"/>
          <w:b/>
          <w:color w:val="000000" w:themeColor="text1"/>
          <w:sz w:val="22"/>
          <w:szCs w:val="22"/>
        </w:rPr>
        <w:t>-</w:t>
      </w:r>
      <w:r w:rsidR="008C3A10" w:rsidRPr="00A2238A">
        <w:rPr>
          <w:rFonts w:ascii="Times New Roman" w:hAnsi="Times New Roman" w:cs="Times New Roman"/>
          <w:b/>
          <w:color w:val="000000" w:themeColor="text1"/>
          <w:sz w:val="22"/>
          <w:szCs w:val="22"/>
        </w:rPr>
        <w:t xml:space="preserve"> </w:t>
      </w:r>
      <w:r w:rsidR="004B2A63" w:rsidRPr="00A2238A">
        <w:rPr>
          <w:rFonts w:ascii="Times New Roman" w:hAnsi="Times New Roman" w:cs="Times New Roman"/>
          <w:b/>
          <w:color w:val="000000" w:themeColor="text1"/>
          <w:sz w:val="22"/>
          <w:szCs w:val="22"/>
        </w:rPr>
        <w:t>BS</w:t>
      </w:r>
      <w:r w:rsidRPr="00A2238A">
        <w:rPr>
          <w:rFonts w:ascii="Times New Roman" w:hAnsi="Times New Roman" w:cs="Times New Roman"/>
          <w:b/>
          <w:color w:val="000000" w:themeColor="text1"/>
          <w:sz w:val="22"/>
          <w:szCs w:val="22"/>
        </w:rPr>
        <w:t>)</w:t>
      </w:r>
      <w:r w:rsidR="001D28D2" w:rsidRPr="00A2238A">
        <w:rPr>
          <w:rFonts w:ascii="Times New Roman" w:hAnsi="Times New Roman" w:cs="Times New Roman"/>
          <w:b/>
          <w:color w:val="000000" w:themeColor="text1"/>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6A60703" w:rsidR="007E55E1" w:rsidRPr="004C4590" w:rsidRDefault="00137671" w:rsidP="004C4590">
            <w:pPr>
              <w:tabs>
                <w:tab w:val="center" w:pos="2160"/>
                <w:tab w:val="center" w:pos="6930"/>
              </w:tabs>
              <w:spacing w:before="120" w:after="120"/>
              <w:jc w:val="center"/>
              <w:rPr>
                <w:rFonts w:ascii="Times New Roman" w:eastAsia="Times New Roman" w:hAnsi="Times New Roman" w:cs="Times New Roman"/>
                <w:b/>
                <w:sz w:val="26"/>
                <w:szCs w:val="26"/>
              </w:rPr>
            </w:pPr>
            <w:r w:rsidRPr="00137671">
              <w:rPr>
                <w:rFonts w:ascii="Times New Roman" w:eastAsia="Times New Roman" w:hAnsi="Times New Roman" w:cs="Times New Roman"/>
                <w:b/>
                <w:color w:val="FFFFFF" w:themeColor="background1"/>
                <w:szCs w:val="26"/>
              </w:rPr>
              <w:t>Darby S. Lancaster</w:t>
            </w:r>
            <w:r w:rsidR="008B6A30" w:rsidRPr="00137671">
              <w:rPr>
                <w:rFonts w:ascii="Times New Roman" w:eastAsia="Times New Roman" w:hAnsi="Times New Roman" w:cs="Times New Roman"/>
                <w:b/>
                <w:color w:val="FFFFFF" w:themeColor="background1"/>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A2238A"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17FEAB4D" w:rsidR="00A2238A" w:rsidRPr="003912A5" w:rsidRDefault="00A2238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1FFE6A03" w:rsidR="00A2238A" w:rsidRPr="003912A5" w:rsidRDefault="00A2238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7E35C20A" w:rsidR="00A2238A" w:rsidRPr="003912A5" w:rsidRDefault="00A2238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7C28BA43" w:rsidR="00A2238A" w:rsidRPr="003912A5" w:rsidRDefault="001E444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A2238A"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6F61E860" w:rsidR="00A2238A" w:rsidRPr="003912A5" w:rsidRDefault="00A2238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1A1C96B3" w:rsidR="00A2238A" w:rsidRPr="003912A5" w:rsidRDefault="00A2238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55CE1330" w:rsidR="00A2238A" w:rsidRPr="003912A5" w:rsidRDefault="00A2238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417E9773" w:rsidR="00A2238A" w:rsidRPr="003912A5" w:rsidRDefault="001E444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2238A"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5DC30130" w:rsidR="00A2238A" w:rsidRPr="003912A5" w:rsidRDefault="00A2238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1D1165BB" w:rsidR="00A2238A" w:rsidRPr="003912A5" w:rsidRDefault="00A2238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3F7881DD" w:rsidR="00A2238A" w:rsidRPr="003912A5" w:rsidRDefault="00A2238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0D1AC757" w:rsidR="00A2238A" w:rsidRPr="003912A5" w:rsidRDefault="00A2238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2238A"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575E1617" w:rsidR="00A2238A" w:rsidRPr="003912A5" w:rsidRDefault="00A2238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4F82671E" w:rsidR="00A2238A" w:rsidRPr="003912A5" w:rsidRDefault="00A2238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58BABFEA" w:rsidR="00A2238A" w:rsidRPr="003912A5" w:rsidRDefault="00A2238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 &amp; 103</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0F6161EE" w:rsidR="00A2238A" w:rsidRPr="003912A5" w:rsidRDefault="00A2238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2238A"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25F6ACD9" w:rsidR="00A2238A" w:rsidRPr="003912A5" w:rsidRDefault="00A2238A"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0351BBF4" w:rsidR="00A2238A" w:rsidRPr="003912A5" w:rsidRDefault="00A2238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71A43F2D" w:rsidR="00A2238A" w:rsidRPr="003912A5" w:rsidRDefault="00A2238A"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126C</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4518A2C0" w:rsidR="00A2238A" w:rsidRPr="003912A5" w:rsidRDefault="00A2238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2238A"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767C9420" w:rsidR="00A2238A" w:rsidRPr="003912A5" w:rsidRDefault="00A2238A"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244B8B09" w:rsidR="00A2238A" w:rsidRPr="003912A5" w:rsidRDefault="00A2238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A2238A" w:rsidRPr="003912A5" w:rsidRDefault="00A2238A"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73D3D450" w:rsidR="00A2238A" w:rsidRPr="003912A5" w:rsidRDefault="001E44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A2238A"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7FEC6531" w:rsidR="00A2238A" w:rsidRPr="003912A5" w:rsidRDefault="00A2238A"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A2238A"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2AF307A8" w:rsidR="00A2238A" w:rsidRPr="003912A5" w:rsidRDefault="00A2238A"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48798AFA" w:rsidR="00A2238A" w:rsidRPr="003912A5" w:rsidRDefault="00A2238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79D57594" w:rsidR="00A2238A" w:rsidRPr="003912A5" w:rsidRDefault="00A2238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0D0CAA07" w:rsidR="00A2238A" w:rsidRPr="003912A5" w:rsidRDefault="00A2238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2238A"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39E37A60" w:rsidR="00A2238A" w:rsidRPr="003912A5" w:rsidRDefault="00A2238A"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66DA98AD" w:rsidR="00A2238A" w:rsidRPr="003912A5" w:rsidRDefault="00A2238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6B2022F3" w:rsidR="00A2238A" w:rsidRPr="003912A5" w:rsidRDefault="00A2238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102 &amp; 104</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4AE9B904" w:rsidR="00A2238A" w:rsidRPr="003912A5" w:rsidRDefault="00A2238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2238A"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036BA84C" w:rsidR="00A2238A" w:rsidRPr="003912A5" w:rsidRDefault="00A2238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164</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542416EB" w:rsidR="00A2238A" w:rsidRPr="003912A5" w:rsidRDefault="00A2238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07900EC4" w:rsidR="00A2238A" w:rsidRPr="003912A5" w:rsidRDefault="00A2238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128</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3C931D11" w:rsidR="00A2238A" w:rsidRPr="003912A5" w:rsidRDefault="00A2238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2238A"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72CEE0ED" w:rsidR="00A2238A" w:rsidRPr="003912A5" w:rsidRDefault="00A2238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110</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0597D671" w:rsidR="00A2238A" w:rsidRPr="003912A5" w:rsidRDefault="00A2238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2D0A67B9" w:rsidR="00A2238A" w:rsidRPr="003912A5" w:rsidRDefault="00A2238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2084FE6B" w:rsidR="00A2238A" w:rsidRPr="003912A5" w:rsidRDefault="001E44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2238A"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0339E04E" w:rsidR="00A2238A" w:rsidRPr="003912A5" w:rsidRDefault="00A2238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HLT 100</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5E5EB75F" w:rsidR="00A2238A" w:rsidRPr="003912A5" w:rsidRDefault="00A2238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72ADA9B4" w:rsidR="00A2238A" w:rsidRPr="003912A5" w:rsidRDefault="00A2238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CHPR 172</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0B544858" w:rsidR="00A2238A" w:rsidRPr="003912A5" w:rsidRDefault="00A2238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A2238A"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20A5F06F" w:rsidR="00A2238A" w:rsidRPr="003912A5" w:rsidRDefault="00A2238A"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19059C22" w:rsidR="00A2238A" w:rsidRPr="003912A5" w:rsidRDefault="00A2238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A2238A" w:rsidRPr="003912A5" w:rsidRDefault="00A2238A"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777CE749" w:rsidR="00A2238A" w:rsidRPr="003912A5" w:rsidRDefault="001E44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A2238A"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41DD3740" w:rsidR="00A2238A" w:rsidRPr="003912A5" w:rsidRDefault="00A2238A"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A2238A"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5E9D5D07" w:rsidR="00A2238A" w:rsidRPr="003912A5" w:rsidRDefault="00A2238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157</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5606BA05" w:rsidR="00A2238A" w:rsidRPr="003912A5" w:rsidRDefault="00A2238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5B1B41E8" w:rsidR="00A2238A" w:rsidRPr="003912A5" w:rsidRDefault="00A2238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0DC1E41E" w:rsidR="00A2238A" w:rsidRPr="003912A5" w:rsidRDefault="001E44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2238A"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3FBC574B" w:rsidR="00A2238A" w:rsidRPr="003912A5" w:rsidRDefault="00A2238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241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376DB54F" w:rsidR="00A2238A" w:rsidRPr="003912A5" w:rsidRDefault="00A2238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06D1621B" w:rsidR="00A2238A" w:rsidRPr="003912A5" w:rsidRDefault="00A2238A"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241</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29AD6773" w:rsidR="00A2238A" w:rsidRPr="003912A5" w:rsidRDefault="00A2238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2238A"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7C665EBF" w:rsidR="00A2238A" w:rsidRPr="003912A5" w:rsidRDefault="00A2238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7E4DB986" w:rsidR="00A2238A" w:rsidRPr="003912A5" w:rsidRDefault="00A2238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06D33881" w:rsidR="00A2238A" w:rsidRPr="003912A5" w:rsidRDefault="00A2238A"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702B52D9" w:rsidR="00A2238A" w:rsidRPr="003912A5" w:rsidRDefault="00A2238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2238A"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4916528E" w:rsidR="00A2238A" w:rsidRPr="003912A5" w:rsidRDefault="00A2238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869F803" w:rsidR="00A2238A" w:rsidRPr="003912A5" w:rsidRDefault="00A2238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145C708C" w:rsidR="00A2238A" w:rsidRPr="003912A5" w:rsidRDefault="00A2238A"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39565C3D" w:rsidR="00A2238A" w:rsidRPr="003912A5" w:rsidRDefault="00A2238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2238A"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411D5E89" w:rsidR="00A2238A" w:rsidRPr="003912A5" w:rsidRDefault="00A2238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1EC08776" w:rsidR="00A2238A" w:rsidRPr="003912A5" w:rsidRDefault="00A2238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79526BB8" w:rsidR="00A2238A" w:rsidRPr="003912A5" w:rsidRDefault="00A2238A"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w:t>
            </w:r>
            <w:r w:rsidR="00CE46E6">
              <w:rPr>
                <w:rFonts w:ascii="Times New Roman" w:eastAsia="Times New Roman" w:hAnsi="Times New Roman" w:cs="Times New Roman"/>
                <w:sz w:val="20"/>
                <w:szCs w:val="20"/>
              </w:rPr>
              <w:t xml:space="preserve"> + 115L</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7BF45E93" w:rsidR="00A2238A" w:rsidRPr="003912A5" w:rsidRDefault="00A2238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2238A"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06511A79" w:rsidR="00A2238A" w:rsidRPr="003912A5" w:rsidRDefault="00A2238A"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70714A5A" w:rsidR="00A2238A" w:rsidRPr="003912A5" w:rsidRDefault="00A2238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A2238A" w:rsidRPr="003912A5" w:rsidRDefault="00A2238A"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0D19D9C2" w:rsidR="00A2238A" w:rsidRPr="003912A5" w:rsidRDefault="001E44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A2238A"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040DB7D7" w:rsidR="00A2238A" w:rsidRPr="003912A5" w:rsidRDefault="00A2238A"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A2238A"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1D52708D" w:rsidR="00A2238A" w:rsidRPr="003912A5" w:rsidRDefault="00A2238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242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7EB48299" w:rsidR="00A2238A" w:rsidRPr="003912A5" w:rsidRDefault="00A2238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6E031C51" w:rsidR="00A2238A" w:rsidRPr="003912A5" w:rsidRDefault="00A2238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242</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08624FA2" w:rsidR="00A2238A" w:rsidRPr="003912A5" w:rsidRDefault="00A2238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2238A"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3E95A53C" w:rsidR="00A2238A" w:rsidRPr="003912A5" w:rsidRDefault="00A2238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REL 230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0DF0CF28" w:rsidR="00A2238A" w:rsidRPr="003912A5" w:rsidRDefault="00A2238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6A47FBA2" w:rsidR="00A2238A" w:rsidRPr="003912A5" w:rsidRDefault="00A2238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RELG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668D6857" w:rsidR="00A2238A" w:rsidRPr="003912A5" w:rsidRDefault="00A2238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2238A"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59E8C06C" w:rsidR="00A2238A" w:rsidRPr="003912A5" w:rsidRDefault="00A2238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122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512AE1E0" w:rsidR="00A2238A" w:rsidRPr="003912A5" w:rsidRDefault="00A2238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752824C4" w:rsidR="00A2238A" w:rsidRPr="003912A5" w:rsidRDefault="00A2238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153</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20175D9B" w:rsidR="00A2238A" w:rsidRPr="003912A5" w:rsidRDefault="00A2238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2238A"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3B6EB416" w:rsidR="00A2238A" w:rsidRPr="003912A5" w:rsidRDefault="00A2238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20FF9359" w:rsidR="00A2238A" w:rsidRPr="003912A5" w:rsidRDefault="00A2238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1DD284C5" w:rsidR="00A2238A" w:rsidRPr="003912A5" w:rsidRDefault="00A2238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116</w:t>
            </w:r>
            <w:r w:rsidR="00CE46E6">
              <w:rPr>
                <w:rFonts w:ascii="Times New Roman" w:eastAsia="Times New Roman" w:hAnsi="Times New Roman" w:cs="Times New Roman"/>
                <w:sz w:val="20"/>
                <w:szCs w:val="20"/>
              </w:rPr>
              <w:t xml:space="preserve"> + CHEM 116L</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1B138E3B" w:rsidR="00A2238A" w:rsidRPr="003912A5" w:rsidRDefault="00A2238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2238A"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58441E83" w:rsidR="00A2238A" w:rsidRPr="003912A5" w:rsidRDefault="00A2238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48536074" w:rsidR="00A2238A" w:rsidRPr="003912A5" w:rsidRDefault="00A2238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41A82C50" w:rsidR="00A2238A" w:rsidRPr="003912A5" w:rsidRDefault="00A2238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6BB8E1A9" w:rsidR="00A2238A" w:rsidRPr="003912A5" w:rsidRDefault="00A2238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2238A"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172F2BC9" w:rsidR="00A2238A" w:rsidRPr="003912A5" w:rsidRDefault="00A2238A"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07AF69EE" w:rsidR="00A2238A" w:rsidRPr="003912A5" w:rsidRDefault="00A2238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A2238A" w:rsidRPr="003912A5" w:rsidRDefault="00A2238A"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704AA943" w:rsidR="00A2238A" w:rsidRPr="003912A5" w:rsidRDefault="001E44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A2238A"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A2238A" w:rsidRPr="003912A5" w:rsidRDefault="00A2238A"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A2238A" w:rsidRPr="003912A5" w:rsidRDefault="00A2238A"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A2238A" w:rsidRPr="003912A5" w:rsidRDefault="00A2238A"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A2238A" w:rsidRPr="003912A5" w:rsidRDefault="00A2238A" w:rsidP="00FE51CC">
            <w:pPr>
              <w:tabs>
                <w:tab w:val="center" w:pos="2160"/>
                <w:tab w:val="center" w:pos="6930"/>
              </w:tabs>
              <w:jc w:val="center"/>
              <w:rPr>
                <w:rFonts w:ascii="Times New Roman" w:eastAsia="Times New Roman" w:hAnsi="Times New Roman" w:cs="Times New Roman"/>
              </w:rPr>
            </w:pPr>
          </w:p>
        </w:tc>
      </w:tr>
      <w:tr w:rsidR="00A2238A"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A2238A" w:rsidRPr="003912A5" w:rsidRDefault="00A2238A"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A2238A" w:rsidRPr="003912A5" w:rsidRDefault="00A2238A"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A2238A" w:rsidRPr="003912A5" w:rsidRDefault="00A2238A"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A2238A" w:rsidRPr="003912A5" w:rsidRDefault="00A2238A" w:rsidP="00FE51CC">
            <w:pPr>
              <w:tabs>
                <w:tab w:val="center" w:pos="2160"/>
                <w:tab w:val="center" w:pos="6930"/>
              </w:tabs>
              <w:jc w:val="center"/>
              <w:rPr>
                <w:rFonts w:ascii="Times New Roman" w:eastAsia="Times New Roman" w:hAnsi="Times New Roman" w:cs="Times New Roman"/>
              </w:rPr>
            </w:pPr>
          </w:p>
        </w:tc>
      </w:tr>
      <w:tr w:rsidR="00A2238A"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A2238A" w:rsidRPr="004C4590" w:rsidRDefault="00A2238A" w:rsidP="00FE51CC">
            <w:pPr>
              <w:jc w:val="center"/>
            </w:pPr>
            <w:r w:rsidRPr="004C4590">
              <w:rPr>
                <w:rFonts w:ascii="Cambria" w:eastAsia="MS Mincho" w:hAnsi="Cambria" w:cs="Times New Roman"/>
                <w:b/>
                <w:color w:val="FFFFFF" w:themeColor="background1"/>
                <w:sz w:val="28"/>
                <w:szCs w:val="28"/>
              </w:rPr>
              <w:t>WEST VIRGINA UNIVERSITY</w:t>
            </w:r>
          </w:p>
        </w:tc>
      </w:tr>
      <w:tr w:rsidR="00A2238A"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A2238A" w:rsidRPr="003912A5" w:rsidRDefault="00A2238A"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A2238A" w:rsidRPr="003912A5" w:rsidRDefault="00A2238A"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6540EB"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69EF30FC" w:rsidR="006540EB" w:rsidRPr="000F3045" w:rsidRDefault="006540E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210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18371149" w:rsidR="006540EB" w:rsidRPr="000F3045" w:rsidRDefault="006540E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75FC7078" w14:textId="139ED9EA" w:rsidR="006540EB" w:rsidRPr="000F3045" w:rsidRDefault="006540EB"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PET 175</w:t>
            </w:r>
          </w:p>
        </w:tc>
        <w:tc>
          <w:tcPr>
            <w:tcW w:w="1011" w:type="dxa"/>
            <w:vAlign w:val="center"/>
          </w:tcPr>
          <w:p w14:paraId="7073B05D" w14:textId="501AA8EB" w:rsidR="006540EB" w:rsidRPr="000F3045" w:rsidRDefault="006540EB"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540EB"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29CF2114" w:rsidR="006540EB" w:rsidRPr="000F3045" w:rsidRDefault="006540E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271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0A34D0B7" w:rsidR="006540EB" w:rsidRPr="000F3045" w:rsidRDefault="006540E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2737A4CB" w:rsidR="006540EB" w:rsidRPr="000F3045" w:rsidRDefault="006540E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251</w:t>
            </w:r>
          </w:p>
        </w:tc>
        <w:tc>
          <w:tcPr>
            <w:tcW w:w="1011" w:type="dxa"/>
            <w:vAlign w:val="center"/>
          </w:tcPr>
          <w:p w14:paraId="58FCF2D3" w14:textId="1CB9CEF3" w:rsidR="006540EB" w:rsidRPr="000F3045" w:rsidRDefault="006540E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540EB"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1F44F388" w:rsidR="006540EB" w:rsidRPr="000F3045" w:rsidRDefault="006540E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272</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333F652D" w:rsidR="006540EB" w:rsidRPr="000F3045" w:rsidRDefault="006540E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22192EBD" w:rsidR="006540EB" w:rsidRPr="000F3045" w:rsidRDefault="006540E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EXPH 364</w:t>
            </w:r>
          </w:p>
        </w:tc>
        <w:tc>
          <w:tcPr>
            <w:tcW w:w="1011" w:type="dxa"/>
            <w:vAlign w:val="center"/>
          </w:tcPr>
          <w:p w14:paraId="2AD003E4" w14:textId="3B22D5C3" w:rsidR="006540EB" w:rsidRPr="000F3045" w:rsidRDefault="006540E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540EB"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426F7028" w:rsidR="006540EB" w:rsidRPr="000F3045" w:rsidRDefault="006540E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ACE 256</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482E91F6" w:rsidR="006540EB" w:rsidRPr="000F3045" w:rsidRDefault="006540E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3DA265A1" w:rsidR="006540EB" w:rsidRPr="000F3045" w:rsidRDefault="006540E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312 OR SEP 313</w:t>
            </w:r>
          </w:p>
        </w:tc>
        <w:tc>
          <w:tcPr>
            <w:tcW w:w="1011" w:type="dxa"/>
            <w:vAlign w:val="center"/>
          </w:tcPr>
          <w:p w14:paraId="5932E36D" w14:textId="1A21B479" w:rsidR="006540EB" w:rsidRPr="000F3045" w:rsidRDefault="006540E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6540EB"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1A15376A" w:rsidR="006540EB" w:rsidRPr="000F3045" w:rsidRDefault="006540E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ATTR 121</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3AFB8C7D" w:rsidR="006540EB" w:rsidRPr="000F3045" w:rsidRDefault="006540E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5F496CFA" w:rsidR="006540EB" w:rsidRPr="000F3045" w:rsidRDefault="006540E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1011" w:type="dxa"/>
            <w:vAlign w:val="center"/>
          </w:tcPr>
          <w:p w14:paraId="42C63541" w14:textId="1EE69D4C" w:rsidR="006540EB" w:rsidRPr="000F3045" w:rsidRDefault="006540E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540EB" w:rsidRPr="007800E8" w14:paraId="6B49058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DB2036C" w14:textId="102D245C" w:rsidR="006540EB" w:rsidRPr="000F3045" w:rsidRDefault="006540E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713A26AA" w14:textId="2ED8964B" w:rsidR="006540EB" w:rsidRPr="000F3045" w:rsidRDefault="006540E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EEA3F31" w14:textId="77777777" w:rsidR="006540EB" w:rsidRPr="000F3045" w:rsidRDefault="006540EB" w:rsidP="00111251">
            <w:pPr>
              <w:jc w:val="center"/>
              <w:rPr>
                <w:rFonts w:ascii="Times New Roman" w:eastAsia="Times New Roman" w:hAnsi="Times New Roman" w:cs="Times New Roman"/>
                <w:sz w:val="20"/>
                <w:szCs w:val="20"/>
              </w:rPr>
            </w:pPr>
          </w:p>
        </w:tc>
        <w:tc>
          <w:tcPr>
            <w:tcW w:w="1011" w:type="dxa"/>
            <w:vAlign w:val="center"/>
          </w:tcPr>
          <w:p w14:paraId="5B872952" w14:textId="77777777" w:rsidR="006540EB" w:rsidRPr="000F3045" w:rsidRDefault="006540EB" w:rsidP="00111251">
            <w:pPr>
              <w:jc w:val="center"/>
              <w:rPr>
                <w:rFonts w:ascii="Times New Roman" w:eastAsia="Times New Roman" w:hAnsi="Times New Roman" w:cs="Times New Roman"/>
                <w:sz w:val="20"/>
                <w:szCs w:val="20"/>
              </w:rPr>
            </w:pPr>
          </w:p>
        </w:tc>
      </w:tr>
      <w:tr w:rsidR="006540EB"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1E3FE797" w:rsidR="006540EB" w:rsidRPr="003912A5" w:rsidRDefault="006540EB"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14A44EB2" w:rsidR="006540EB" w:rsidRPr="004F3CDE" w:rsidRDefault="006540E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0C192710" w14:textId="0559D334" w:rsidR="006540EB" w:rsidRPr="003912A5" w:rsidRDefault="006540EB"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620819FA" w:rsidR="006540EB" w:rsidRPr="004F3CDE" w:rsidRDefault="006540E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6540EB"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0F236A4D" w:rsidR="006540EB" w:rsidRPr="003912A5" w:rsidRDefault="006540EB"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2B46A23A" w:rsidR="006540EB" w:rsidRPr="003912A5" w:rsidRDefault="006540EB"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6540EB"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4FCA4524" w:rsidR="006540EB" w:rsidRPr="000F3045" w:rsidRDefault="006540E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373</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1DCB4727" w:rsidR="006540EB" w:rsidRPr="000F3045" w:rsidRDefault="006540E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1A756B2D" w:rsidR="006540EB" w:rsidRPr="000F3045" w:rsidRDefault="006540E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415 OR SEP 420 OR SEP 493</w:t>
            </w:r>
          </w:p>
        </w:tc>
        <w:tc>
          <w:tcPr>
            <w:tcW w:w="1011" w:type="dxa"/>
            <w:vAlign w:val="center"/>
          </w:tcPr>
          <w:p w14:paraId="19BA8FD8" w14:textId="259D662E" w:rsidR="006540EB" w:rsidRPr="000F3045" w:rsidRDefault="006540E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540EB"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2265BB78" w:rsidR="006540EB" w:rsidRPr="000F3045" w:rsidRDefault="006540E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385</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33D5AC62" w:rsidR="006540EB" w:rsidRPr="000F3045" w:rsidRDefault="006540E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2742F183" w:rsidR="006540EB" w:rsidRPr="000F3045" w:rsidRDefault="006540E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EXPH 365</w:t>
            </w:r>
          </w:p>
        </w:tc>
        <w:tc>
          <w:tcPr>
            <w:tcW w:w="1011" w:type="dxa"/>
            <w:vAlign w:val="center"/>
          </w:tcPr>
          <w:p w14:paraId="368735E2" w14:textId="4E37F41F" w:rsidR="006540EB" w:rsidRPr="000F3045" w:rsidRDefault="006540E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540EB"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539D38AE" w:rsidR="006540EB" w:rsidRPr="000F3045" w:rsidRDefault="006540E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474</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519448DF" w:rsidR="006540EB" w:rsidRPr="000F3045" w:rsidRDefault="006540E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40BC6ECD" w:rsidR="006540EB" w:rsidRPr="000F3045" w:rsidRDefault="006540E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383</w:t>
            </w:r>
          </w:p>
        </w:tc>
        <w:tc>
          <w:tcPr>
            <w:tcW w:w="1011" w:type="dxa"/>
            <w:vAlign w:val="center"/>
          </w:tcPr>
          <w:p w14:paraId="33F3431C" w14:textId="17F37582" w:rsidR="006540EB" w:rsidRPr="000F3045" w:rsidRDefault="006540E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540EB"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71EFB731" w:rsidR="006540EB" w:rsidRPr="000F3045" w:rsidRDefault="006540E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303</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1453D122" w:rsidR="006540EB" w:rsidRPr="000F3045" w:rsidRDefault="006540E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6E8AC26A" w:rsidR="006540EB" w:rsidRPr="000F3045" w:rsidRDefault="006540EB"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425</w:t>
            </w:r>
          </w:p>
        </w:tc>
        <w:tc>
          <w:tcPr>
            <w:tcW w:w="1011" w:type="dxa"/>
            <w:vAlign w:val="center"/>
          </w:tcPr>
          <w:p w14:paraId="08564F37" w14:textId="5C515E22" w:rsidR="006540EB" w:rsidRPr="000F3045" w:rsidRDefault="006540E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540EB"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3895217C" w:rsidR="006540EB" w:rsidRPr="000F3045" w:rsidRDefault="006540E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4C325170" w:rsidR="006540EB" w:rsidRPr="000F3045" w:rsidRDefault="006540E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416B02CA" w:rsidR="006540EB" w:rsidRPr="000F3045" w:rsidRDefault="006540EB"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1011" w:type="dxa"/>
            <w:vAlign w:val="center"/>
          </w:tcPr>
          <w:p w14:paraId="4108BEC3" w14:textId="4156D5B3" w:rsidR="006540EB" w:rsidRPr="000F3045" w:rsidRDefault="006540E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540EB"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30FDBEC5" w:rsidR="006540EB" w:rsidRPr="003912A5" w:rsidRDefault="006540EB"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118C4830" w:rsidR="006540EB" w:rsidRPr="004F3CDE" w:rsidRDefault="006540E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7540A22B" w:rsidR="006540EB" w:rsidRPr="003912A5" w:rsidRDefault="006540EB"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4B9A478D" w:rsidR="006540EB" w:rsidRPr="004F3CDE" w:rsidRDefault="006540E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2F820648" w14:textId="77777777" w:rsidR="00E30310" w:rsidRPr="00E8030F" w:rsidRDefault="00E30310" w:rsidP="00E30310">
      <w:pPr>
        <w:rPr>
          <w:sz w:val="28"/>
        </w:rPr>
      </w:pPr>
    </w:p>
    <w:p w14:paraId="14E3FBE1" w14:textId="77777777" w:rsidR="006540EB" w:rsidRDefault="006540EB" w:rsidP="006540EB">
      <w:pPr>
        <w:tabs>
          <w:tab w:val="left" w:pos="2160"/>
        </w:tabs>
      </w:pPr>
      <w:r>
        <w:t xml:space="preserve">Students following this plan of study will be admitted to the Pre-Sport and Exercise Psychology program, due to the missing prerequisite coursework slated to be taken in their first semester at West Virginia University. </w:t>
      </w:r>
    </w:p>
    <w:p w14:paraId="0942AF46" w14:textId="77777777" w:rsidR="006540EB" w:rsidRDefault="006540EB" w:rsidP="006540EB">
      <w:pPr>
        <w:tabs>
          <w:tab w:val="left" w:pos="2160"/>
        </w:tabs>
      </w:pPr>
    </w:p>
    <w:p w14:paraId="5E4ABD4F" w14:textId="77777777" w:rsidR="006540EB" w:rsidRPr="00484316" w:rsidRDefault="006540EB" w:rsidP="006540EB">
      <w:pPr>
        <w:pStyle w:val="ListParagraph"/>
        <w:numPr>
          <w:ilvl w:val="0"/>
          <w:numId w:val="11"/>
        </w:numPr>
        <w:tabs>
          <w:tab w:val="left" w:pos="2160"/>
        </w:tabs>
      </w:pPr>
      <w:r w:rsidRPr="00484316">
        <w:t>Students must meet the following grade requirements for the specific courses to be admitted into the SEP program:</w:t>
      </w:r>
    </w:p>
    <w:p w14:paraId="744D7855" w14:textId="77777777" w:rsidR="006540EB" w:rsidRPr="00484316" w:rsidRDefault="006540EB" w:rsidP="006540EB">
      <w:pPr>
        <w:pStyle w:val="ListParagraph"/>
        <w:numPr>
          <w:ilvl w:val="1"/>
          <w:numId w:val="11"/>
        </w:numPr>
        <w:tabs>
          <w:tab w:val="left" w:pos="2160"/>
        </w:tabs>
        <w:spacing w:line="259" w:lineRule="auto"/>
      </w:pPr>
      <w:r w:rsidRPr="00484316">
        <w:t xml:space="preserve">Grade of C or better in: BIO </w:t>
      </w:r>
      <w:r>
        <w:t>102</w:t>
      </w:r>
      <w:r w:rsidRPr="00484316">
        <w:t>; ENG 10</w:t>
      </w:r>
      <w:r>
        <w:t>1</w:t>
      </w:r>
      <w:r w:rsidRPr="00484316">
        <w:t>; PSY</w:t>
      </w:r>
      <w:r>
        <w:t>C</w:t>
      </w:r>
      <w:r w:rsidRPr="00484316">
        <w:t xml:space="preserve"> 101; SOC 101 </w:t>
      </w:r>
    </w:p>
    <w:p w14:paraId="5B0E3FA7" w14:textId="77777777" w:rsidR="006540EB" w:rsidRPr="00484316" w:rsidRDefault="006540EB" w:rsidP="006540EB">
      <w:pPr>
        <w:pStyle w:val="ListParagraph"/>
        <w:numPr>
          <w:ilvl w:val="1"/>
          <w:numId w:val="11"/>
        </w:numPr>
        <w:tabs>
          <w:tab w:val="left" w:pos="2160"/>
        </w:tabs>
        <w:spacing w:line="259" w:lineRule="auto"/>
      </w:pPr>
      <w:r w:rsidRPr="00484316">
        <w:t xml:space="preserve">Grade of B or better in </w:t>
      </w:r>
      <w:r>
        <w:t>SEP 210, 271 and 272</w:t>
      </w:r>
    </w:p>
    <w:p w14:paraId="4CACBD5D" w14:textId="77777777" w:rsidR="006540EB" w:rsidRPr="00484316" w:rsidRDefault="006540EB" w:rsidP="006540EB">
      <w:pPr>
        <w:pStyle w:val="ListParagraph"/>
        <w:numPr>
          <w:ilvl w:val="0"/>
          <w:numId w:val="11"/>
        </w:numPr>
        <w:tabs>
          <w:tab w:val="left" w:pos="2160"/>
        </w:tabs>
      </w:pPr>
      <w:r>
        <w:t xml:space="preserve">Students must also maintain a cumulative minimum 2.5 GPA. </w:t>
      </w:r>
    </w:p>
    <w:p w14:paraId="19E96E81" w14:textId="77777777" w:rsidR="006540EB" w:rsidRPr="00484316" w:rsidRDefault="006540EB" w:rsidP="006540EB">
      <w:pPr>
        <w:tabs>
          <w:tab w:val="left" w:pos="2160"/>
        </w:tabs>
      </w:pPr>
    </w:p>
    <w:p w14:paraId="2B411CE9" w14:textId="77777777" w:rsidR="006540EB" w:rsidRPr="00484316" w:rsidRDefault="006540EB" w:rsidP="006540EB">
      <w:pPr>
        <w:tabs>
          <w:tab w:val="left" w:pos="2160"/>
        </w:tabs>
      </w:pPr>
      <w:r>
        <w:t xml:space="preserve">Students in the Sport and Exercise Psychology program are required to complete a total of 50 hours of community service prior to graduation from West Virginia University. </w:t>
      </w:r>
      <w:r w:rsidRPr="00484316">
        <w:t xml:space="preserve">Students are encouraged to obtain 20 documented community service hours prior to transferring to WVU. If not, students will have to acquire the entire 50 required hours during the 2 years at WVU. The Center for Service and Learning will help transfer documented service to their </w:t>
      </w:r>
      <w:proofErr w:type="spellStart"/>
      <w:r w:rsidRPr="00484316">
        <w:t>iServe</w:t>
      </w:r>
      <w:proofErr w:type="spellEnd"/>
      <w:r w:rsidRPr="00484316">
        <w:t xml:space="preserve"> account. </w:t>
      </w:r>
    </w:p>
    <w:p w14:paraId="7BFEEC82" w14:textId="77777777" w:rsidR="006540EB" w:rsidRPr="00484316" w:rsidRDefault="006540EB" w:rsidP="006540EB">
      <w:pPr>
        <w:tabs>
          <w:tab w:val="left" w:pos="2160"/>
        </w:tabs>
      </w:pPr>
    </w:p>
    <w:p w14:paraId="7DC43D92" w14:textId="77777777" w:rsidR="006540EB" w:rsidRPr="00E203C1" w:rsidRDefault="006540EB" w:rsidP="006540EB">
      <w:pPr>
        <w:tabs>
          <w:tab w:val="left" w:pos="2160"/>
        </w:tabs>
        <w:rPr>
          <w:sz w:val="22"/>
          <w:szCs w:val="22"/>
        </w:rPr>
      </w:pPr>
      <w:r w:rsidRPr="00484316">
        <w:t xml:space="preserve">Maryland residents entering the SEP or Pre-SEP majors are eligible to be part of the academic common market and receive in-state tuition.  The same is true for students from other select states. To find out if they are eligible for the academic common market, students should explore the following information: </w:t>
      </w:r>
      <w:hyperlink r:id="rId9" w:history="1">
        <w:r w:rsidRPr="00E203C1">
          <w:rPr>
            <w:rStyle w:val="Hyperlink"/>
            <w:sz w:val="22"/>
            <w:szCs w:val="22"/>
          </w:rPr>
          <w:t>http://undergraduateacademicaffairs.wvu.edu/home/acmatwvu</w:t>
        </w:r>
      </w:hyperlink>
      <w:r w:rsidRPr="00E203C1">
        <w:rPr>
          <w:sz w:val="22"/>
          <w:szCs w:val="22"/>
        </w:rPr>
        <w:t xml:space="preserve"> </w:t>
      </w:r>
    </w:p>
    <w:p w14:paraId="6C7AFE1A" w14:textId="77777777" w:rsidR="006540EB" w:rsidRPr="00E203C1" w:rsidRDefault="006540EB" w:rsidP="006540EB">
      <w:pPr>
        <w:tabs>
          <w:tab w:val="left" w:pos="2160"/>
        </w:tabs>
        <w:rPr>
          <w:sz w:val="22"/>
          <w:szCs w:val="22"/>
        </w:rPr>
      </w:pPr>
    </w:p>
    <w:p w14:paraId="45731339" w14:textId="5A2AD01B" w:rsidR="006540EB" w:rsidRDefault="006540EB" w:rsidP="006540EB">
      <w:pPr>
        <w:tabs>
          <w:tab w:val="left" w:pos="2160"/>
        </w:tabs>
      </w:pPr>
      <w:r>
        <w:t xml:space="preserve">Students pursuing a degree in Sport and Exercise Psychology are encouraged to work with their advisors to integrate completion of an academic minor or minors into their programs of study, to </w:t>
      </w:r>
      <w:r>
        <w:lastRenderedPageBreak/>
        <w:t xml:space="preserve">the degree allowed within elective hours. WVU offers over 100 minors that complement major fields of study, build on students’ unique interests, expand perspectives, and broaden skills. See </w:t>
      </w:r>
      <w:hyperlink r:id="rId10" w:anchor="minorsofferedtext" w:history="1">
        <w:r>
          <w:rPr>
            <w:rStyle w:val="Hyperlink"/>
          </w:rPr>
          <w:t>http://catalog.wvu.edu/undergraduate/minors/#minorsofferedtext</w:t>
        </w:r>
      </w:hyperlink>
      <w:r>
        <w:rPr>
          <w:color w:val="1F497D"/>
        </w:rPr>
        <w:t xml:space="preserve"> </w:t>
      </w:r>
      <w:r>
        <w:t>for a list of available minors. Students may begin completion of their minors by utilizing elective hours at Allegany to take equivalent minor requirements.</w:t>
      </w:r>
    </w:p>
    <w:p w14:paraId="377E743A" w14:textId="77777777" w:rsidR="00CE46E6" w:rsidRDefault="00CE46E6" w:rsidP="006540EB">
      <w:pPr>
        <w:tabs>
          <w:tab w:val="left" w:pos="2160"/>
        </w:tabs>
      </w:pPr>
    </w:p>
    <w:p w14:paraId="398020D2" w14:textId="6C4E49F1" w:rsidR="00E30310" w:rsidRDefault="00CE46E6" w:rsidP="00E30310">
      <w:pPr>
        <w:rPr>
          <w:rFonts w:eastAsia="Times New Roman" w:cs="Times New Roman"/>
          <w:color w:val="222222"/>
          <w:szCs w:val="22"/>
        </w:rPr>
      </w:pPr>
      <w:r w:rsidRPr="00CE46E6">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1277A3E1" w14:textId="77777777" w:rsidR="00CE46E6" w:rsidRDefault="00CE46E6" w:rsidP="00E30310"/>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3C967A92" w:rsidR="00E30310" w:rsidRPr="00E21176" w:rsidRDefault="00E30310" w:rsidP="00E30310">
      <w:r w:rsidRPr="00E21176">
        <w:t>The above transfer articulation of cr</w:t>
      </w:r>
      <w:r w:rsidRPr="00137671">
        <w:rPr>
          <w:color w:val="000000" w:themeColor="text1"/>
        </w:rPr>
        <w:t xml:space="preserve">edit between West Virginia University and </w:t>
      </w:r>
      <w:r w:rsidR="00137671" w:rsidRPr="00137671">
        <w:rPr>
          <w:color w:val="000000" w:themeColor="text1"/>
        </w:rPr>
        <w:t>Darby S. Lancaster</w:t>
      </w:r>
      <w:r w:rsidRPr="00137671">
        <w:rPr>
          <w:color w:val="000000" w:themeColor="text1"/>
        </w:rPr>
        <w:t xml:space="preserve"> Community College, is approved by the </w:t>
      </w:r>
      <w:r w:rsidRPr="00E21176">
        <w:t xml:space="preserve">Dean, or the Dean’s designee, and 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8710DA2" w14:textId="77777777" w:rsidR="006540EB" w:rsidRPr="00516D2B" w:rsidRDefault="006540EB" w:rsidP="006540EB">
      <w:pPr>
        <w:tabs>
          <w:tab w:val="left" w:pos="2160"/>
        </w:tabs>
      </w:pPr>
      <w:r w:rsidRPr="00516D2B">
        <w:t xml:space="preserve">Dana Brooks </w:t>
      </w:r>
      <w:r>
        <w:t>Ed</w:t>
      </w:r>
      <w:r w:rsidRPr="00516D2B">
        <w:t>.D. Dean for WVU’s College of Physical Activity and Sports Sciences</w:t>
      </w:r>
    </w:p>
    <w:p w14:paraId="154B84D8" w14:textId="45AD67B9" w:rsidR="00E30310" w:rsidRDefault="00E30310" w:rsidP="00E30310"/>
    <w:p w14:paraId="268213B8" w14:textId="77777777" w:rsidR="00E30310" w:rsidRDefault="00E30310" w:rsidP="001024F5">
      <w:pPr>
        <w:tabs>
          <w:tab w:val="left" w:pos="2160"/>
        </w:tabs>
      </w:pPr>
    </w:p>
    <w:sectPr w:rsidR="00E30310" w:rsidSect="006A31CF">
      <w:headerReference w:type="even" r:id="rId11"/>
      <w:headerReference w:type="default" r:id="rId12"/>
      <w:footerReference w:type="default" r:id="rId13"/>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2A71A" w14:textId="77777777" w:rsidR="00AC2579" w:rsidRDefault="00AC2579" w:rsidP="00885185">
      <w:r>
        <w:separator/>
      </w:r>
    </w:p>
  </w:endnote>
  <w:endnote w:type="continuationSeparator" w:id="0">
    <w:p w14:paraId="50496B9E" w14:textId="77777777" w:rsidR="00AC2579" w:rsidRDefault="00AC2579"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059B8" w14:textId="1FC81719" w:rsidR="00CE46E6" w:rsidRDefault="00CE46E6" w:rsidP="00CE46E6">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A70AE" w14:textId="77777777" w:rsidR="00AC2579" w:rsidRDefault="00AC2579" w:rsidP="00885185">
      <w:r>
        <w:separator/>
      </w:r>
    </w:p>
  </w:footnote>
  <w:footnote w:type="continuationSeparator" w:id="0">
    <w:p w14:paraId="5B4581C1" w14:textId="77777777" w:rsidR="00AC2579" w:rsidRDefault="00AC2579"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43E" w14:textId="1A893088" w:rsidR="004E3B71" w:rsidRDefault="00AC4FCC" w:rsidP="00AC4FCC">
    <w:pPr>
      <w:pStyle w:val="Header"/>
      <w:ind w:right="360"/>
      <w:jc w:val="right"/>
    </w:pPr>
    <w:r>
      <w:t>Sports &amp; Exercise Physiology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0DCE"/>
    <w:rsid w:val="00084E4A"/>
    <w:rsid w:val="00093BA8"/>
    <w:rsid w:val="000A50F0"/>
    <w:rsid w:val="000A5C75"/>
    <w:rsid w:val="000B7B3B"/>
    <w:rsid w:val="000C60D0"/>
    <w:rsid w:val="000D0C79"/>
    <w:rsid w:val="000E19C0"/>
    <w:rsid w:val="000E30EF"/>
    <w:rsid w:val="000E4E14"/>
    <w:rsid w:val="000F3045"/>
    <w:rsid w:val="001024F5"/>
    <w:rsid w:val="001046A0"/>
    <w:rsid w:val="00104F06"/>
    <w:rsid w:val="00111251"/>
    <w:rsid w:val="00122903"/>
    <w:rsid w:val="00137671"/>
    <w:rsid w:val="00137B02"/>
    <w:rsid w:val="00150B23"/>
    <w:rsid w:val="00157591"/>
    <w:rsid w:val="00165F36"/>
    <w:rsid w:val="00170DB5"/>
    <w:rsid w:val="00194000"/>
    <w:rsid w:val="0019768F"/>
    <w:rsid w:val="001A463B"/>
    <w:rsid w:val="001B3642"/>
    <w:rsid w:val="001C013D"/>
    <w:rsid w:val="001C1EEA"/>
    <w:rsid w:val="001D28D2"/>
    <w:rsid w:val="001D3EAD"/>
    <w:rsid w:val="001E444B"/>
    <w:rsid w:val="001F0029"/>
    <w:rsid w:val="001F0D64"/>
    <w:rsid w:val="001F3E80"/>
    <w:rsid w:val="001F6293"/>
    <w:rsid w:val="00212959"/>
    <w:rsid w:val="0021554C"/>
    <w:rsid w:val="00225982"/>
    <w:rsid w:val="00236892"/>
    <w:rsid w:val="00244A1B"/>
    <w:rsid w:val="00245FBC"/>
    <w:rsid w:val="002659D4"/>
    <w:rsid w:val="002803F1"/>
    <w:rsid w:val="00282707"/>
    <w:rsid w:val="00283468"/>
    <w:rsid w:val="00297557"/>
    <w:rsid w:val="002A3065"/>
    <w:rsid w:val="002A6A1F"/>
    <w:rsid w:val="002B6787"/>
    <w:rsid w:val="002C4C83"/>
    <w:rsid w:val="002D0436"/>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540EB"/>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2238A"/>
    <w:rsid w:val="00A304A4"/>
    <w:rsid w:val="00A37671"/>
    <w:rsid w:val="00A4147D"/>
    <w:rsid w:val="00A5277C"/>
    <w:rsid w:val="00A617DD"/>
    <w:rsid w:val="00A61C5E"/>
    <w:rsid w:val="00A65DE6"/>
    <w:rsid w:val="00A77E50"/>
    <w:rsid w:val="00A817F0"/>
    <w:rsid w:val="00A823F9"/>
    <w:rsid w:val="00A97C4F"/>
    <w:rsid w:val="00AA2540"/>
    <w:rsid w:val="00AB631A"/>
    <w:rsid w:val="00AC2579"/>
    <w:rsid w:val="00AC4694"/>
    <w:rsid w:val="00AC4FCC"/>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E46E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atalog.wvu.edu/undergraduate/minors/" TargetMode="External"/><Relationship Id="rId4" Type="http://schemas.openxmlformats.org/officeDocument/2006/relationships/webSettings" Target="webSettings.xml"/><Relationship Id="rId9" Type="http://schemas.openxmlformats.org/officeDocument/2006/relationships/hyperlink" Target="http://undergraduateacademicaffairs.wvu.edu/home/acmatwv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Robert Milici</cp:lastModifiedBy>
  <cp:revision>7</cp:revision>
  <cp:lastPrinted>2015-10-06T17:13:00Z</cp:lastPrinted>
  <dcterms:created xsi:type="dcterms:W3CDTF">2018-07-06T18:43:00Z</dcterms:created>
  <dcterms:modified xsi:type="dcterms:W3CDTF">2020-10-09T06:11:00Z</dcterms:modified>
</cp:coreProperties>
</file>