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489F4576" w:rsidR="005A534B" w:rsidRPr="006C7D59" w:rsidRDefault="009D01AE" w:rsidP="005A534B">
      <w:pPr>
        <w:ind w:left="-288" w:right="-288"/>
        <w:jc w:val="center"/>
        <w:rPr>
          <w:rFonts w:ascii="Times New Roman" w:hAnsi="Times New Roman" w:cs="Times New Roman"/>
          <w:b/>
          <w:color w:val="000000" w:themeColor="text1"/>
          <w:sz w:val="22"/>
          <w:szCs w:val="22"/>
        </w:rPr>
      </w:pPr>
      <w:r w:rsidRPr="006C7D5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C7D59">
        <w:rPr>
          <w:rFonts w:ascii="Times New Roman" w:hAnsi="Times New Roman" w:cs="Times New Roman"/>
          <w:b/>
          <w:color w:val="000000" w:themeColor="text1"/>
          <w:sz w:val="22"/>
          <w:szCs w:val="22"/>
        </w:rPr>
        <w:t xml:space="preserve">Associate of </w:t>
      </w:r>
      <w:r w:rsidR="008C3A10" w:rsidRPr="006C7D59">
        <w:rPr>
          <w:rFonts w:ascii="Times New Roman" w:hAnsi="Times New Roman" w:cs="Times New Roman"/>
          <w:b/>
          <w:color w:val="000000" w:themeColor="text1"/>
          <w:sz w:val="22"/>
          <w:szCs w:val="22"/>
        </w:rPr>
        <w:t>Science in Business Administration</w:t>
      </w:r>
      <w:r w:rsidR="007E55E1" w:rsidRPr="006C7D59">
        <w:rPr>
          <w:rFonts w:ascii="Times New Roman" w:hAnsi="Times New Roman" w:cs="Times New Roman"/>
          <w:b/>
          <w:color w:val="000000" w:themeColor="text1"/>
          <w:sz w:val="22"/>
          <w:szCs w:val="22"/>
        </w:rPr>
        <w:t xml:space="preserve"> leading to </w:t>
      </w:r>
    </w:p>
    <w:p w14:paraId="75D6DA3B" w14:textId="53A52A05" w:rsidR="007E55E1" w:rsidRPr="006C7D59" w:rsidRDefault="007E55E1" w:rsidP="006A31CF">
      <w:pPr>
        <w:ind w:left="-288" w:right="-288"/>
        <w:jc w:val="center"/>
        <w:rPr>
          <w:rFonts w:ascii="Times New Roman" w:hAnsi="Times New Roman" w:cs="Times New Roman"/>
          <w:b/>
          <w:color w:val="000000" w:themeColor="text1"/>
          <w:sz w:val="22"/>
          <w:szCs w:val="22"/>
        </w:rPr>
      </w:pPr>
      <w:r w:rsidRPr="006C7D59">
        <w:rPr>
          <w:rFonts w:ascii="Times New Roman" w:hAnsi="Times New Roman" w:cs="Times New Roman"/>
          <w:b/>
          <w:color w:val="000000" w:themeColor="text1"/>
          <w:sz w:val="22"/>
          <w:szCs w:val="22"/>
        </w:rPr>
        <w:t xml:space="preserve">Bachelor of </w:t>
      </w:r>
      <w:r w:rsidR="008C3A10" w:rsidRPr="006C7D59">
        <w:rPr>
          <w:rFonts w:ascii="Times New Roman" w:hAnsi="Times New Roman" w:cs="Times New Roman"/>
          <w:b/>
          <w:color w:val="000000" w:themeColor="text1"/>
          <w:sz w:val="22"/>
          <w:szCs w:val="22"/>
        </w:rPr>
        <w:t>Science in Business</w:t>
      </w:r>
      <w:r w:rsidRPr="006C7D59">
        <w:rPr>
          <w:rFonts w:ascii="Times New Roman" w:hAnsi="Times New Roman" w:cs="Times New Roman"/>
          <w:b/>
          <w:color w:val="000000" w:themeColor="text1"/>
          <w:sz w:val="22"/>
          <w:szCs w:val="22"/>
        </w:rPr>
        <w:t xml:space="preserve"> (WVU</w:t>
      </w:r>
      <w:r w:rsidR="003912A5" w:rsidRPr="006C7D59">
        <w:rPr>
          <w:rFonts w:ascii="Times New Roman" w:hAnsi="Times New Roman" w:cs="Times New Roman"/>
          <w:b/>
          <w:color w:val="000000" w:themeColor="text1"/>
          <w:sz w:val="22"/>
          <w:szCs w:val="22"/>
        </w:rPr>
        <w:t>-</w:t>
      </w:r>
      <w:r w:rsidR="008C3A10" w:rsidRPr="006C7D59">
        <w:rPr>
          <w:rFonts w:ascii="Times New Roman" w:hAnsi="Times New Roman" w:cs="Times New Roman"/>
          <w:b/>
          <w:color w:val="000000" w:themeColor="text1"/>
          <w:sz w:val="22"/>
          <w:szCs w:val="22"/>
        </w:rPr>
        <w:t xml:space="preserve"> </w:t>
      </w:r>
      <w:r w:rsidR="004B2A63" w:rsidRPr="006C7D59">
        <w:rPr>
          <w:rFonts w:ascii="Times New Roman" w:hAnsi="Times New Roman" w:cs="Times New Roman"/>
          <w:b/>
          <w:color w:val="000000" w:themeColor="text1"/>
          <w:sz w:val="22"/>
          <w:szCs w:val="22"/>
        </w:rPr>
        <w:t>BS</w:t>
      </w:r>
      <w:r w:rsidRPr="006C7D59">
        <w:rPr>
          <w:rFonts w:ascii="Times New Roman" w:hAnsi="Times New Roman" w:cs="Times New Roman"/>
          <w:b/>
          <w:color w:val="000000" w:themeColor="text1"/>
          <w:sz w:val="22"/>
          <w:szCs w:val="22"/>
        </w:rPr>
        <w:t>)</w:t>
      </w:r>
      <w:r w:rsidR="001D28D2" w:rsidRPr="006C7D59">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54B8391"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ACC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C13EADC"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443564E"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652C7E1" w:rsidR="00E026D8"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A51BD70"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BUS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6E5EB3"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02849CC"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BCOR 199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1AB53A4"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664563C"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633B7E4"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7429E15"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CEF8E38" w:rsidR="007E55E1"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E55ABD1"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228EE0"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E426387"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AGEE 110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D2FD72D" w:rsidR="007E55E1"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BE128A1" w:rsidR="007E55E1"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D01A8A"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FC583A7" w:rsidR="007E55E1"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D65AB3A"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4D7AA52"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2DA27A" w14:textId="41BCC70E" w:rsidR="000C4F27" w:rsidRDefault="001A1FD3" w:rsidP="00954329">
            <w:pPr>
              <w:tabs>
                <w:tab w:val="center" w:pos="2160"/>
                <w:tab w:val="center" w:pos="6930"/>
              </w:tabs>
              <w:jc w:val="center"/>
              <w:rPr>
                <w:rFonts w:ascii="Times New Roman" w:eastAsia="Times New Roman" w:hAnsi="Times New Roman" w:cs="Times New Roman"/>
                <w:sz w:val="20"/>
                <w:szCs w:val="20"/>
              </w:rPr>
            </w:pPr>
            <w:r w:rsidRPr="001A1FD3">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102A" w14:textId="639700F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BDC0030" w14:textId="0333ED26" w:rsidR="000C4F27" w:rsidRPr="003912A5" w:rsidRDefault="00C35B51" w:rsidP="00954329">
            <w:pPr>
              <w:tabs>
                <w:tab w:val="center" w:pos="2160"/>
                <w:tab w:val="center" w:pos="6930"/>
              </w:tabs>
              <w:jc w:val="center"/>
              <w:rPr>
                <w:rFonts w:ascii="Times New Roman" w:eastAsia="Times New Roman" w:hAnsi="Times New Roman" w:cs="Times New Roman"/>
                <w:sz w:val="20"/>
                <w:szCs w:val="20"/>
              </w:rPr>
            </w:pPr>
            <w:r w:rsidRPr="00C35B51">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51FFFE9D" w14:textId="5104B489"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20F9B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51A648D"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14BE47D" w:rsidR="000C4F27" w:rsidRPr="003912A5" w:rsidRDefault="00F61B15" w:rsidP="00C3430F">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BUS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F8167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24A20FE"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MANG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CA84BC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22A0A15" w:rsidR="000C4F27" w:rsidRPr="003912A5" w:rsidRDefault="00F61B15" w:rsidP="003912A5">
            <w:pPr>
              <w:tabs>
                <w:tab w:val="left" w:pos="936"/>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ECO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82F74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2D7DE00"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E6CABD2"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589205"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MAT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E173AE7"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7603D62"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5A96EA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D964B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 or ENG 205 or ENG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AE4D5B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DE0CBE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 or 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3FA333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1FD3" w:rsidRPr="007E369D" w14:paraId="5A6C64B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1D8AEF" w14:textId="10B660AE" w:rsidR="001A1FD3" w:rsidRDefault="00A417BB" w:rsidP="003912A5">
            <w:pPr>
              <w:tabs>
                <w:tab w:val="center" w:pos="2160"/>
                <w:tab w:val="center" w:pos="6930"/>
              </w:tabs>
              <w:jc w:val="center"/>
              <w:rPr>
                <w:rFonts w:ascii="Times New Roman" w:eastAsia="Times New Roman" w:hAnsi="Times New Roman" w:cs="Times New Roman"/>
                <w:sz w:val="20"/>
                <w:szCs w:val="20"/>
              </w:rPr>
            </w:pPr>
            <w:r w:rsidRPr="00A417BB">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67A0FB" w14:textId="0FDC1AFD" w:rsidR="001A1FD3" w:rsidRDefault="00A417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9792D4" w14:textId="4A6B3383" w:rsidR="001A1FD3" w:rsidRDefault="00A417BB" w:rsidP="003912A5">
            <w:pPr>
              <w:tabs>
                <w:tab w:val="center" w:pos="2160"/>
                <w:tab w:val="center" w:pos="6930"/>
              </w:tabs>
              <w:jc w:val="center"/>
              <w:rPr>
                <w:rFonts w:ascii="Times New Roman" w:eastAsia="Times New Roman" w:hAnsi="Times New Roman" w:cs="Times New Roman"/>
                <w:sz w:val="20"/>
                <w:szCs w:val="20"/>
              </w:rPr>
            </w:pPr>
            <w:r w:rsidRPr="00A417B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4E89A18" w14:textId="0A041A8E" w:rsidR="001A1FD3" w:rsidRDefault="00A417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BFA861E"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1530D81"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417BB">
              <w:rPr>
                <w:rFonts w:ascii="Times New Roman" w:eastAsia="Times New Roman" w:hAnsi="Times New Roman" w:cs="Times New Roman"/>
                <w:sz w:val="20"/>
                <w:szCs w:val="20"/>
              </w:rPr>
              <w:t>6</w:t>
            </w:r>
            <w:bookmarkStart w:id="0" w:name="_GoBack"/>
            <w:bookmarkEnd w:id="0"/>
          </w:p>
        </w:tc>
      </w:tr>
      <w:tr w:rsidR="000C4F2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C4F2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7E6B7B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2D304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30AFE86"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DE319A1"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22240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2A1E53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007A216" w:rsidR="000C4F27" w:rsidRPr="003912A5" w:rsidRDefault="000C4F27"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FE20B8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CDA7E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E4400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3FF69E5" w:rsidR="000C4F27" w:rsidRPr="003912A5" w:rsidRDefault="000C4F2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16DB2D"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AFA7C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A78677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64B43DC" w:rsidR="000C4F27"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Elective-Lab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8FA4D0B"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59A573"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82618C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D00217" w:rsidR="000C4F27" w:rsidRPr="003912A5" w:rsidRDefault="00F61B15" w:rsidP="009A111F">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08E6BA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BFC04D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C0D1091"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00E7A8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3B3716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F7078A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8D234B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67E881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116332"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7D3318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C4169D5" w:rsidR="000C4F27"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F38DE43"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17172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08B422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5DAEA4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892186A"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4E12B6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585E7B6"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A483CB7"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49BF69E" w14:textId="77777777" w:rsidTr="005A0E3F">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7BF46DD"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D4A291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844F675"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Elective-Lab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69B825D"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1182790"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60059E3"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C4F27" w:rsidRPr="003912A5" w:rsidRDefault="000C4F27"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C4F27" w:rsidRPr="003912A5" w:rsidRDefault="000C4F27"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C4F27" w:rsidRPr="003912A5" w:rsidRDefault="000C4F27"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r>
      <w:tr w:rsidR="000C4F27"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C4F27" w:rsidRPr="003912A5" w:rsidRDefault="000C4F27"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C4F27" w:rsidRPr="003912A5" w:rsidRDefault="000C4F27"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r>
      <w:tr w:rsidR="000C4F2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0271369" w:rsidR="000C4F27" w:rsidRPr="004C4590" w:rsidRDefault="000C4F27" w:rsidP="00FE51CC">
            <w:pPr>
              <w:jc w:val="center"/>
            </w:pPr>
            <w:r w:rsidRPr="004C4590">
              <w:rPr>
                <w:rFonts w:ascii="Cambria" w:eastAsia="MS Mincho" w:hAnsi="Cambria" w:cs="Times New Roman"/>
                <w:b/>
                <w:color w:val="FFFFFF" w:themeColor="background1"/>
                <w:sz w:val="28"/>
                <w:szCs w:val="28"/>
              </w:rPr>
              <w:t>WEST VIRGIN</w:t>
            </w:r>
            <w:r w:rsidR="00314CE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C4F2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C4F27" w:rsidRPr="003912A5" w:rsidRDefault="000C4F27"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C4F27" w:rsidRPr="003912A5" w:rsidRDefault="000C4F27"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C4F2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BED90C4" w:rsidR="000C4F27" w:rsidRPr="000F304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3D78119" w:rsidR="000C4F27" w:rsidRPr="000F304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D808A61" w:rsidR="000C4F27" w:rsidRPr="000F3045" w:rsidRDefault="000C4F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1" w:type="dxa"/>
            <w:vAlign w:val="center"/>
          </w:tcPr>
          <w:p w14:paraId="7073B05D" w14:textId="37496D1A" w:rsidR="000C4F27" w:rsidRPr="000F3045" w:rsidRDefault="000C4F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6EB4B53"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BB57090"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AAC341B"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58FCF2D3" w14:textId="1B57C9F3"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EB3676"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79515C7"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D711CA6"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AD003E4" w14:textId="776516B2"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C249762"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2D07A06"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2E5EF8E"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(2A, 5, 6, or 7)</w:t>
            </w:r>
          </w:p>
        </w:tc>
        <w:tc>
          <w:tcPr>
            <w:tcW w:w="1011" w:type="dxa"/>
            <w:vAlign w:val="center"/>
          </w:tcPr>
          <w:p w14:paraId="5932E36D" w14:textId="3A23D6FB"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FB1E19"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(2A, 5, 6, or 7)</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BBE606D"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1860A0C"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1" w:type="dxa"/>
            <w:vAlign w:val="center"/>
          </w:tcPr>
          <w:p w14:paraId="42C63541" w14:textId="5E3C16AB"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5B47A2F" w:rsidR="000C4F27" w:rsidRPr="003912A5" w:rsidRDefault="000C4F27" w:rsidP="004C4590">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7C06692" w:rsidR="000C4F27" w:rsidRPr="004F3CDE"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5D25EEE" w:rsidR="000C4F27" w:rsidRPr="003912A5" w:rsidRDefault="000C4F27" w:rsidP="004C4590">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2290C906" w:rsidR="000C4F27" w:rsidRPr="004F3CDE"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4F2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460935F" w:rsidR="000C4F27" w:rsidRPr="003912A5" w:rsidRDefault="000C4F2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5F99020" w:rsidR="000C4F27" w:rsidRPr="003912A5" w:rsidRDefault="000C4F2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C4F2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21B092B"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23BA5E4"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557EB8E"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19BA8FD8" w14:textId="18F46441"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2B6D7E5"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855490"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50A1990"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68735E2" w14:textId="1F838FE4"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533EAEF" w:rsidR="000C4F27" w:rsidRPr="000F304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3C882C8"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E4DEFB9"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3F3431C" w14:textId="4EF26778"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784993"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5AB6438" w:rsidR="000C4F27" w:rsidRPr="000F3045"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56AB6534" w14:textId="2B308DB0" w:rsidR="000C4F27" w:rsidRPr="000F3045" w:rsidRDefault="000C4F2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or Unrestrictive Electives</w:t>
            </w:r>
          </w:p>
        </w:tc>
        <w:tc>
          <w:tcPr>
            <w:tcW w:w="1011" w:type="dxa"/>
            <w:vAlign w:val="center"/>
          </w:tcPr>
          <w:p w14:paraId="08564F37" w14:textId="00B86E83" w:rsidR="000C4F27" w:rsidRPr="000F3045" w:rsidRDefault="000C4F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800E8" w14:paraId="1F1C12DF" w14:textId="078B1802" w:rsidTr="00DE6E27">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17813E6" w:rsidR="000C4F27" w:rsidRPr="003912A5" w:rsidRDefault="000C4F27"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4BA3859" w:rsidR="000C4F27" w:rsidRPr="004F3CDE"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B80ADC9" w:rsidR="000C4F27" w:rsidRPr="003912A5" w:rsidRDefault="000C4F27"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27109762" w:rsidR="000C4F27" w:rsidRPr="004F3CDE" w:rsidRDefault="000C4F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673B3556" w14:textId="77777777" w:rsidR="00E30310" w:rsidRDefault="00E30310" w:rsidP="00E30310">
      <w:pPr>
        <w:tabs>
          <w:tab w:val="left" w:pos="2160"/>
        </w:tabs>
      </w:pPr>
      <w:r>
        <w:t>*PSY 200 and SOC 200 are not required for students intending to major in Economics. All other programs within the College of Business and Economics require those two courses. Students pursuing a degree in Economics may choose other Social Science electives.</w:t>
      </w:r>
    </w:p>
    <w:p w14:paraId="657A069F" w14:textId="77777777" w:rsidR="00E30310" w:rsidRDefault="00E30310" w:rsidP="00E30310">
      <w:pPr>
        <w:tabs>
          <w:tab w:val="left" w:pos="2160"/>
        </w:tabs>
      </w:pPr>
    </w:p>
    <w:p w14:paraId="155CEE8F" w14:textId="77777777" w:rsidR="00E30310" w:rsidRDefault="00E30310" w:rsidP="00E30310">
      <w:pPr>
        <w:tabs>
          <w:tab w:val="left" w:pos="2160"/>
        </w:tabs>
      </w:pPr>
      <w:r>
        <w:t xml:space="preserve">**Students are required to complete between 27-30 hours within the Business majors. Students will work with their advisor to distribute ELECTIVE credit to meet the </w:t>
      </w:r>
      <w:proofErr w:type="gramStart"/>
      <w:r>
        <w:t>120 credit</w:t>
      </w:r>
      <w:proofErr w:type="gramEnd"/>
      <w:r>
        <w:t xml:space="preserve"> hour graduation requirement. </w:t>
      </w:r>
    </w:p>
    <w:p w14:paraId="2938B3E6" w14:textId="77777777" w:rsidR="00E30310" w:rsidRDefault="00E30310" w:rsidP="00E30310">
      <w:pPr>
        <w:tabs>
          <w:tab w:val="left" w:pos="2160"/>
        </w:tabs>
      </w:pPr>
    </w:p>
    <w:p w14:paraId="7F5A511F" w14:textId="77777777" w:rsidR="00E30310" w:rsidRDefault="00E30310" w:rsidP="00E30310">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46E718E8" w14:textId="06DC3ECF" w:rsidR="00E30310" w:rsidRDefault="00E30310" w:rsidP="00E30310">
      <w:pPr>
        <w:pStyle w:val="ListParagraph"/>
        <w:numPr>
          <w:ilvl w:val="0"/>
          <w:numId w:val="9"/>
        </w:numPr>
        <w:tabs>
          <w:tab w:val="left" w:pos="2160"/>
        </w:tabs>
        <w:spacing w:line="259" w:lineRule="auto"/>
      </w:pPr>
      <w:r>
        <w:t>ACC 101 &amp; 102</w:t>
      </w:r>
    </w:p>
    <w:p w14:paraId="2AB365DB" w14:textId="77777777" w:rsidR="00E30310" w:rsidRDefault="00E30310" w:rsidP="00E30310">
      <w:pPr>
        <w:pStyle w:val="ListParagraph"/>
        <w:numPr>
          <w:ilvl w:val="0"/>
          <w:numId w:val="9"/>
        </w:numPr>
        <w:tabs>
          <w:tab w:val="left" w:pos="2160"/>
        </w:tabs>
        <w:spacing w:line="259" w:lineRule="auto"/>
      </w:pPr>
      <w:r>
        <w:t>ECO 201 &amp; 202</w:t>
      </w:r>
    </w:p>
    <w:p w14:paraId="3F5759C7" w14:textId="77777777" w:rsidR="00E30310" w:rsidRDefault="00E30310" w:rsidP="00E30310">
      <w:pPr>
        <w:pStyle w:val="ListParagraph"/>
        <w:numPr>
          <w:ilvl w:val="0"/>
          <w:numId w:val="9"/>
        </w:numPr>
        <w:tabs>
          <w:tab w:val="left" w:pos="2160"/>
        </w:tabs>
        <w:spacing w:line="259" w:lineRule="auto"/>
      </w:pPr>
      <w:r>
        <w:t>ENG 101 &amp; 102</w:t>
      </w:r>
    </w:p>
    <w:p w14:paraId="151BEB42" w14:textId="768EF044" w:rsidR="00E30310" w:rsidRDefault="00E30310" w:rsidP="00E30310">
      <w:pPr>
        <w:pStyle w:val="ListParagraph"/>
        <w:numPr>
          <w:ilvl w:val="0"/>
          <w:numId w:val="9"/>
        </w:numPr>
        <w:tabs>
          <w:tab w:val="left" w:pos="2160"/>
        </w:tabs>
        <w:spacing w:line="259" w:lineRule="auto"/>
      </w:pPr>
      <w:r>
        <w:t>MAT 101, 164, &amp; 109</w:t>
      </w:r>
    </w:p>
    <w:p w14:paraId="6B1CECC9" w14:textId="2A8350D8" w:rsidR="00E30310" w:rsidRDefault="00E30310" w:rsidP="00E30310">
      <w:pPr>
        <w:pStyle w:val="ListParagraph"/>
        <w:numPr>
          <w:ilvl w:val="0"/>
          <w:numId w:val="9"/>
        </w:numPr>
        <w:tabs>
          <w:tab w:val="left" w:pos="2160"/>
        </w:tabs>
        <w:spacing w:line="259" w:lineRule="auto"/>
      </w:pPr>
      <w:r>
        <w:t>CS 101 (at WVU)</w:t>
      </w:r>
    </w:p>
    <w:p w14:paraId="0AC13C8C" w14:textId="4CC46FB6" w:rsidR="003D1699" w:rsidRDefault="003D1699" w:rsidP="003D1699">
      <w:pPr>
        <w:tabs>
          <w:tab w:val="left" w:pos="2160"/>
        </w:tabs>
        <w:spacing w:line="259" w:lineRule="auto"/>
      </w:pPr>
    </w:p>
    <w:p w14:paraId="0A19F7DA" w14:textId="77777777" w:rsidR="003D1699" w:rsidRPr="00BC51DB" w:rsidRDefault="003D1699" w:rsidP="003D1699">
      <w:pPr>
        <w:tabs>
          <w:tab w:val="left" w:pos="2160"/>
        </w:tabs>
        <w:spacing w:line="259" w:lineRule="auto"/>
      </w:pPr>
      <w:r w:rsidRPr="00BC51DB">
        <w:t>Students completing this proposed pathway may choose to major within one of the following College of Business and Economics fields:</w:t>
      </w:r>
    </w:p>
    <w:p w14:paraId="2146249D" w14:textId="77777777" w:rsidR="003D1699" w:rsidRPr="00BC51DB" w:rsidRDefault="003D1699" w:rsidP="003D1699">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or Marketing</w:t>
      </w:r>
    </w:p>
    <w:p w14:paraId="4FB4C27F" w14:textId="1AF75A47" w:rsidR="00E30310" w:rsidRDefault="00E30310" w:rsidP="00E30310">
      <w:pPr>
        <w:tabs>
          <w:tab w:val="left" w:pos="2160"/>
        </w:tabs>
      </w:pPr>
    </w:p>
    <w:p w14:paraId="1E4F14F6" w14:textId="5AE3D990" w:rsidR="003D1699" w:rsidRDefault="003D1699" w:rsidP="00E30310">
      <w:pPr>
        <w:tabs>
          <w:tab w:val="left" w:pos="2160"/>
        </w:tabs>
      </w:pPr>
    </w:p>
    <w:p w14:paraId="721E4BFE" w14:textId="77777777" w:rsidR="003D1699" w:rsidRDefault="003D1699" w:rsidP="00E30310">
      <w:pPr>
        <w:tabs>
          <w:tab w:val="left" w:pos="2160"/>
        </w:tabs>
      </w:pPr>
    </w:p>
    <w:p w14:paraId="64965621" w14:textId="77777777" w:rsidR="00E30310" w:rsidRDefault="00E30310" w:rsidP="00E30310">
      <w:pPr>
        <w:tabs>
          <w:tab w:val="left" w:pos="2160"/>
        </w:tabs>
      </w:pPr>
      <w:r>
        <w:t>Depending upon the student’s choice of major, additional criteria for admissions must also be met:</w:t>
      </w:r>
    </w:p>
    <w:p w14:paraId="76732194" w14:textId="77777777" w:rsidR="00E30310" w:rsidRDefault="00E30310" w:rsidP="00E30310">
      <w:pPr>
        <w:tabs>
          <w:tab w:val="left" w:pos="2160"/>
        </w:tabs>
      </w:pPr>
    </w:p>
    <w:p w14:paraId="519CECCE" w14:textId="77777777" w:rsidR="00E30310" w:rsidRDefault="00E30310" w:rsidP="00E30310">
      <w:pPr>
        <w:pStyle w:val="ListParagraph"/>
        <w:numPr>
          <w:ilvl w:val="0"/>
          <w:numId w:val="9"/>
        </w:numPr>
        <w:tabs>
          <w:tab w:val="left" w:pos="2160"/>
        </w:tabs>
        <w:spacing w:line="259" w:lineRule="auto"/>
      </w:pPr>
      <w:r>
        <w:t>Accounting: A grade of B or higher in ACC 101 &amp; 102</w:t>
      </w:r>
    </w:p>
    <w:p w14:paraId="4AC5E7BE" w14:textId="6EB91CFE" w:rsidR="00E30310" w:rsidRDefault="00E30310" w:rsidP="00E30310">
      <w:pPr>
        <w:pStyle w:val="ListParagraph"/>
        <w:numPr>
          <w:ilvl w:val="0"/>
          <w:numId w:val="8"/>
        </w:numPr>
        <w:tabs>
          <w:tab w:val="left" w:pos="2160"/>
        </w:tabs>
        <w:spacing w:line="259" w:lineRule="auto"/>
      </w:pPr>
      <w:r>
        <w:t>Economics: One B or higher, and one C or higher in ECO 201 and 202; a grade of B or higher in MAT 164</w:t>
      </w:r>
    </w:p>
    <w:p w14:paraId="25583CE4" w14:textId="6ECAB64A" w:rsidR="00E30310" w:rsidRDefault="00E30310" w:rsidP="00E30310">
      <w:pPr>
        <w:pStyle w:val="ListParagraph"/>
        <w:numPr>
          <w:ilvl w:val="0"/>
          <w:numId w:val="9"/>
        </w:numPr>
        <w:tabs>
          <w:tab w:val="left" w:pos="2160"/>
        </w:tabs>
        <w:spacing w:line="259" w:lineRule="auto"/>
      </w:pPr>
      <w:r>
        <w:t>Finance: A grade of B or higher in ECO 201 &amp; 202; a grade of B in MAT 164</w:t>
      </w:r>
    </w:p>
    <w:p w14:paraId="4524BAA3" w14:textId="708BBF55" w:rsidR="00E30310" w:rsidRDefault="00E30310" w:rsidP="00E30310">
      <w:pPr>
        <w:pStyle w:val="ListParagraph"/>
        <w:numPr>
          <w:ilvl w:val="0"/>
          <w:numId w:val="9"/>
        </w:numPr>
        <w:tabs>
          <w:tab w:val="left" w:pos="2160"/>
        </w:tabs>
        <w:spacing w:line="259" w:lineRule="auto"/>
      </w:pPr>
      <w:r>
        <w:t>Global Supply Chain Management: B or higher in MAT 164</w:t>
      </w:r>
    </w:p>
    <w:p w14:paraId="2F820648" w14:textId="1FA7E8F9" w:rsidR="00E30310" w:rsidRPr="00C35B51" w:rsidRDefault="00E30310" w:rsidP="00E30310">
      <w:pPr>
        <w:pStyle w:val="ListParagraph"/>
        <w:numPr>
          <w:ilvl w:val="0"/>
          <w:numId w:val="8"/>
        </w:numPr>
        <w:tabs>
          <w:tab w:val="left" w:pos="2160"/>
        </w:tabs>
        <w:spacing w:line="259" w:lineRule="auto"/>
      </w:pPr>
      <w:r>
        <w:t>Management Information Systems: A grade of B or higher in MAT 164</w:t>
      </w:r>
    </w:p>
    <w:p w14:paraId="772BFD96" w14:textId="77777777" w:rsidR="00C35B51" w:rsidRPr="00C35B51" w:rsidRDefault="00C35B51" w:rsidP="00C35B51">
      <w:pPr>
        <w:rPr>
          <w:rFonts w:eastAsia="Times New Roman" w:cs="Times New Roman"/>
          <w:color w:val="222222"/>
          <w:szCs w:val="22"/>
        </w:rPr>
      </w:pPr>
    </w:p>
    <w:p w14:paraId="398020D2" w14:textId="07A160FE" w:rsidR="00E30310" w:rsidRDefault="00C35B51" w:rsidP="00C35B51">
      <w:pPr>
        <w:rPr>
          <w:rFonts w:eastAsia="Times New Roman" w:cs="Times New Roman"/>
          <w:color w:val="222222"/>
          <w:szCs w:val="22"/>
        </w:rPr>
      </w:pPr>
      <w:r w:rsidRPr="00C35B5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5129D28" w14:textId="77777777" w:rsidR="00C35B51" w:rsidRDefault="00C35B51" w:rsidP="00C35B51"/>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77777777" w:rsidR="00E30310" w:rsidRPr="006C4111" w:rsidRDefault="00E30310" w:rsidP="00E30310">
      <w:pPr>
        <w:rPr>
          <w:color w:val="000000" w:themeColor="text1"/>
        </w:rPr>
      </w:pPr>
      <w:r w:rsidRPr="006C4111">
        <w:rPr>
          <w:color w:val="000000" w:themeColor="text1"/>
        </w:rPr>
        <w:t>A. Graham Peace Ph.D. Associate Dean for WVU’s College of Business &amp; Economics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817E" w14:textId="77777777" w:rsidR="0036634E" w:rsidRDefault="0036634E" w:rsidP="00885185">
      <w:r>
        <w:separator/>
      </w:r>
    </w:p>
  </w:endnote>
  <w:endnote w:type="continuationSeparator" w:id="0">
    <w:p w14:paraId="6A8755CF" w14:textId="77777777" w:rsidR="0036634E" w:rsidRDefault="003663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782F" w14:textId="368EE755" w:rsidR="00C35B51" w:rsidRDefault="00C35B51" w:rsidP="00C35B5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6AFF" w14:textId="77777777" w:rsidR="0036634E" w:rsidRDefault="0036634E" w:rsidP="00885185">
      <w:r>
        <w:separator/>
      </w:r>
    </w:p>
  </w:footnote>
  <w:footnote w:type="continuationSeparator" w:id="0">
    <w:p w14:paraId="7D6A697A" w14:textId="77777777" w:rsidR="0036634E" w:rsidRDefault="003663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6D24FD8" w:rsidR="004E3B71" w:rsidRDefault="007F50D7" w:rsidP="007F50D7">
    <w:pPr>
      <w:pStyle w:val="Header"/>
      <w:ind w:right="360"/>
      <w:jc w:val="right"/>
    </w:pPr>
    <w:r>
      <w:t>Business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0901"/>
    <w:rsid w:val="0003674C"/>
    <w:rsid w:val="000375EB"/>
    <w:rsid w:val="000427CB"/>
    <w:rsid w:val="00046D90"/>
    <w:rsid w:val="00051A5B"/>
    <w:rsid w:val="00061DC9"/>
    <w:rsid w:val="00062486"/>
    <w:rsid w:val="00062FED"/>
    <w:rsid w:val="00076A83"/>
    <w:rsid w:val="00076E6C"/>
    <w:rsid w:val="00077D28"/>
    <w:rsid w:val="00084E4A"/>
    <w:rsid w:val="00093BA8"/>
    <w:rsid w:val="000A50F0"/>
    <w:rsid w:val="000A5C75"/>
    <w:rsid w:val="000B7B3B"/>
    <w:rsid w:val="000C4F27"/>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A1FD3"/>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0F8C"/>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CE2"/>
    <w:rsid w:val="00322E65"/>
    <w:rsid w:val="00327D65"/>
    <w:rsid w:val="003357FA"/>
    <w:rsid w:val="00337035"/>
    <w:rsid w:val="0036634E"/>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026F"/>
    <w:rsid w:val="00456C14"/>
    <w:rsid w:val="0045797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0E3F"/>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4111"/>
    <w:rsid w:val="006C614A"/>
    <w:rsid w:val="006C6B62"/>
    <w:rsid w:val="006C7D59"/>
    <w:rsid w:val="006D7515"/>
    <w:rsid w:val="006E60B4"/>
    <w:rsid w:val="007068C4"/>
    <w:rsid w:val="00711E70"/>
    <w:rsid w:val="00713FF0"/>
    <w:rsid w:val="0071668B"/>
    <w:rsid w:val="00730754"/>
    <w:rsid w:val="00733090"/>
    <w:rsid w:val="007361F4"/>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50D7"/>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C31BC"/>
    <w:rsid w:val="009C3ABF"/>
    <w:rsid w:val="009D01AE"/>
    <w:rsid w:val="009D2C4B"/>
    <w:rsid w:val="009F0DF3"/>
    <w:rsid w:val="009F655D"/>
    <w:rsid w:val="00A11341"/>
    <w:rsid w:val="00A1414C"/>
    <w:rsid w:val="00A304A4"/>
    <w:rsid w:val="00A37671"/>
    <w:rsid w:val="00A4147D"/>
    <w:rsid w:val="00A417BB"/>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EC1"/>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5B51"/>
    <w:rsid w:val="00C3632F"/>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6E27"/>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1B15"/>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12</cp:revision>
  <cp:lastPrinted>2015-10-06T17:13:00Z</cp:lastPrinted>
  <dcterms:created xsi:type="dcterms:W3CDTF">2018-06-19T19:04:00Z</dcterms:created>
  <dcterms:modified xsi:type="dcterms:W3CDTF">2020-02-10T20:07:00Z</dcterms:modified>
</cp:coreProperties>
</file>